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0C0" w:rsidRPr="00D66E9C" w:rsidRDefault="009620C0" w:rsidP="009620C0">
      <w:pPr>
        <w:shd w:val="clear" w:color="auto" w:fill="FFFFFF" w:themeFill="background1"/>
        <w:spacing w:line="360" w:lineRule="auto"/>
        <w:jc w:val="both"/>
        <w:rPr>
          <w:rFonts w:ascii="Times New Roman" w:hAnsi="Times New Roman" w:cs="Times New Roman"/>
          <w:sz w:val="28"/>
          <w:szCs w:val="28"/>
        </w:rPr>
      </w:pPr>
      <w:r w:rsidRPr="00D66E9C">
        <w:rPr>
          <w:rFonts w:ascii="Times New Roman" w:hAnsi="Times New Roman" w:cs="Times New Roman"/>
          <w:sz w:val="28"/>
          <w:szCs w:val="28"/>
        </w:rPr>
        <w:t xml:space="preserve">Александр </w:t>
      </w:r>
      <w:proofErr w:type="spellStart"/>
      <w:r w:rsidRPr="00D66E9C">
        <w:rPr>
          <w:rFonts w:ascii="Times New Roman" w:hAnsi="Times New Roman" w:cs="Times New Roman"/>
          <w:sz w:val="28"/>
          <w:szCs w:val="28"/>
        </w:rPr>
        <w:t>Асмолов</w:t>
      </w:r>
      <w:proofErr w:type="spellEnd"/>
      <w:r w:rsidRPr="00D66E9C">
        <w:rPr>
          <w:rFonts w:ascii="Times New Roman" w:hAnsi="Times New Roman" w:cs="Times New Roman"/>
          <w:sz w:val="28"/>
          <w:szCs w:val="28"/>
        </w:rPr>
        <w:t xml:space="preserve"> - </w:t>
      </w:r>
      <w:r w:rsidRPr="00D66E9C">
        <w:rPr>
          <w:rFonts w:ascii="Times New Roman" w:hAnsi="Times New Roman" w:cs="Times New Roman"/>
          <w:sz w:val="28"/>
          <w:szCs w:val="28"/>
          <w:shd w:val="clear" w:color="auto" w:fill="FFFFFF"/>
        </w:rPr>
        <w:t>Академик</w:t>
      </w:r>
      <w:r w:rsidRPr="00D66E9C">
        <w:rPr>
          <w:rStyle w:val="apple-converted-space"/>
          <w:rFonts w:ascii="Times New Roman" w:hAnsi="Times New Roman" w:cs="Times New Roman"/>
          <w:sz w:val="28"/>
          <w:szCs w:val="28"/>
          <w:shd w:val="clear" w:color="auto" w:fill="FFFFFF"/>
        </w:rPr>
        <w:t> </w:t>
      </w:r>
      <w:hyperlink r:id="rId4" w:tooltip="Российская академия образования" w:history="1">
        <w:r w:rsidRPr="00D66E9C">
          <w:rPr>
            <w:rStyle w:val="a3"/>
            <w:rFonts w:ascii="Times New Roman" w:hAnsi="Times New Roman" w:cs="Times New Roman"/>
            <w:color w:val="auto"/>
            <w:sz w:val="28"/>
            <w:szCs w:val="28"/>
            <w:u w:val="none"/>
            <w:shd w:val="clear" w:color="auto" w:fill="FFFFFF"/>
          </w:rPr>
          <w:t>Российской академии образования</w:t>
        </w:r>
      </w:hyperlink>
      <w:r w:rsidRPr="00D66E9C">
        <w:rPr>
          <w:rFonts w:ascii="Times New Roman" w:hAnsi="Times New Roman" w:cs="Times New Roman"/>
          <w:sz w:val="28"/>
          <w:szCs w:val="28"/>
          <w:shd w:val="clear" w:color="auto" w:fill="FFFFFF"/>
        </w:rPr>
        <w:t xml:space="preserve">, заведующий кафедрой психологии личности </w:t>
      </w:r>
      <w:hyperlink r:id="rId5" w:tooltip="МГУ имени М. В. Ломоносова" w:history="1">
        <w:r w:rsidRPr="00D66E9C">
          <w:rPr>
            <w:rStyle w:val="a3"/>
            <w:rFonts w:ascii="Times New Roman" w:hAnsi="Times New Roman" w:cs="Times New Roman"/>
            <w:color w:val="auto"/>
            <w:sz w:val="28"/>
            <w:szCs w:val="28"/>
            <w:u w:val="none"/>
            <w:shd w:val="clear" w:color="auto" w:fill="FFFFFF"/>
          </w:rPr>
          <w:t>МГУ имени М. В. Ломоносова</w:t>
        </w:r>
      </w:hyperlink>
      <w:r w:rsidRPr="00D66E9C">
        <w:rPr>
          <w:rFonts w:ascii="Times New Roman" w:hAnsi="Times New Roman" w:cs="Times New Roman"/>
          <w:sz w:val="28"/>
          <w:szCs w:val="28"/>
          <w:shd w:val="clear" w:color="auto" w:fill="FFFFFF"/>
        </w:rPr>
        <w:t>, директор Федерального государственного учреждения «Федеральный институт развития образования» (ФИРО). Член Президиума</w:t>
      </w:r>
      <w:r w:rsidRPr="00D66E9C">
        <w:rPr>
          <w:rStyle w:val="apple-converted-space"/>
          <w:rFonts w:ascii="Times New Roman" w:hAnsi="Times New Roman" w:cs="Times New Roman"/>
          <w:sz w:val="28"/>
          <w:szCs w:val="28"/>
          <w:shd w:val="clear" w:color="auto" w:fill="FFFFFF"/>
        </w:rPr>
        <w:t> </w:t>
      </w:r>
      <w:hyperlink r:id="rId6" w:tooltip="Российская академия образования" w:history="1">
        <w:r w:rsidRPr="00D66E9C">
          <w:rPr>
            <w:rStyle w:val="a3"/>
            <w:rFonts w:ascii="Times New Roman" w:hAnsi="Times New Roman" w:cs="Times New Roman"/>
            <w:color w:val="auto"/>
            <w:sz w:val="28"/>
            <w:szCs w:val="28"/>
            <w:u w:val="none"/>
            <w:shd w:val="clear" w:color="auto" w:fill="FFFFFF"/>
          </w:rPr>
          <w:t>Российской академии образования</w:t>
        </w:r>
      </w:hyperlink>
      <w:r w:rsidRPr="00D66E9C">
        <w:rPr>
          <w:rFonts w:ascii="Times New Roman" w:hAnsi="Times New Roman" w:cs="Times New Roman"/>
          <w:sz w:val="28"/>
          <w:szCs w:val="28"/>
          <w:shd w:val="clear" w:color="auto" w:fill="FFFFFF"/>
        </w:rPr>
        <w:t>. Член общественного совета</w:t>
      </w:r>
      <w:r w:rsidRPr="00D66E9C">
        <w:rPr>
          <w:rStyle w:val="apple-converted-space"/>
          <w:rFonts w:ascii="Times New Roman" w:hAnsi="Times New Roman" w:cs="Times New Roman"/>
          <w:sz w:val="28"/>
          <w:szCs w:val="28"/>
          <w:shd w:val="clear" w:color="auto" w:fill="FFFFFF"/>
        </w:rPr>
        <w:t> </w:t>
      </w:r>
      <w:hyperlink r:id="rId7" w:tooltip="Российский еврейский конгресс" w:history="1">
        <w:r w:rsidRPr="00D66E9C">
          <w:rPr>
            <w:rStyle w:val="a3"/>
            <w:rFonts w:ascii="Times New Roman" w:hAnsi="Times New Roman" w:cs="Times New Roman"/>
            <w:color w:val="auto"/>
            <w:sz w:val="28"/>
            <w:szCs w:val="28"/>
            <w:u w:val="none"/>
            <w:shd w:val="clear" w:color="auto" w:fill="FFFFFF"/>
          </w:rPr>
          <w:t>Российского еврейского конгресса</w:t>
        </w:r>
      </w:hyperlink>
      <w:r w:rsidRPr="00D66E9C">
        <w:rPr>
          <w:rFonts w:ascii="Times New Roman" w:hAnsi="Times New Roman" w:cs="Times New Roman"/>
          <w:sz w:val="28"/>
          <w:szCs w:val="28"/>
          <w:shd w:val="clear" w:color="auto" w:fill="FFFFFF"/>
        </w:rPr>
        <w:t>.</w:t>
      </w:r>
    </w:p>
    <w:p w:rsidR="009620C0" w:rsidRPr="00D66E9C" w:rsidRDefault="009620C0" w:rsidP="009620C0">
      <w:pPr>
        <w:jc w:val="center"/>
        <w:rPr>
          <w:rFonts w:ascii="Times New Roman" w:hAnsi="Times New Roman" w:cs="Times New Roman"/>
          <w:b/>
          <w:color w:val="FF0000"/>
          <w:sz w:val="28"/>
          <w:szCs w:val="28"/>
        </w:rPr>
      </w:pPr>
      <w:r w:rsidRPr="00D66E9C">
        <w:rPr>
          <w:rFonts w:ascii="Times New Roman" w:hAnsi="Times New Roman" w:cs="Times New Roman"/>
          <w:b/>
          <w:color w:val="FF0000"/>
          <w:sz w:val="28"/>
          <w:szCs w:val="28"/>
        </w:rPr>
        <w:t>«Тест на человечность: особые дети в обществе»</w:t>
      </w:r>
    </w:p>
    <w:p w:rsidR="009620C0" w:rsidRPr="00D66E9C" w:rsidRDefault="009620C0" w:rsidP="009620C0">
      <w:pPr>
        <w:jc w:val="both"/>
        <w:rPr>
          <w:rFonts w:ascii="Times New Roman" w:hAnsi="Times New Roman" w:cs="Times New Roman"/>
          <w:b/>
          <w:sz w:val="28"/>
          <w:szCs w:val="28"/>
        </w:rPr>
      </w:pPr>
    </w:p>
    <w:p w:rsidR="009620C0" w:rsidRPr="00D66E9C" w:rsidRDefault="009620C0" w:rsidP="009620C0">
      <w:pPr>
        <w:spacing w:line="360" w:lineRule="auto"/>
        <w:jc w:val="both"/>
        <w:rPr>
          <w:rFonts w:ascii="Times New Roman" w:hAnsi="Times New Roman" w:cs="Times New Roman"/>
          <w:sz w:val="28"/>
          <w:szCs w:val="28"/>
        </w:rPr>
      </w:pPr>
      <w:r w:rsidRPr="00D66E9C">
        <w:rPr>
          <w:rFonts w:ascii="Times New Roman" w:hAnsi="Times New Roman" w:cs="Times New Roman"/>
          <w:sz w:val="28"/>
          <w:szCs w:val="28"/>
        </w:rPr>
        <w:t xml:space="preserve"> С 26 по 28 октября в Москве прошел I Всероссийский съезд дефектологов. Сразу же возникает вопрос: ради чего созывается собрание, именуемое высоким именем «</w:t>
      </w:r>
      <w:proofErr w:type="gramStart"/>
      <w:r w:rsidRPr="00D66E9C">
        <w:rPr>
          <w:rFonts w:ascii="Times New Roman" w:hAnsi="Times New Roman" w:cs="Times New Roman"/>
          <w:sz w:val="28"/>
          <w:szCs w:val="28"/>
        </w:rPr>
        <w:t>съезд»…</w:t>
      </w:r>
      <w:proofErr w:type="gramEnd"/>
      <w:r w:rsidRPr="00D66E9C">
        <w:rPr>
          <w:rFonts w:ascii="Times New Roman" w:hAnsi="Times New Roman" w:cs="Times New Roman"/>
          <w:sz w:val="28"/>
          <w:szCs w:val="28"/>
        </w:rPr>
        <w:t xml:space="preserve">? </w:t>
      </w:r>
    </w:p>
    <w:p w:rsidR="009620C0" w:rsidRPr="00D66E9C" w:rsidRDefault="009620C0" w:rsidP="009620C0">
      <w:pPr>
        <w:spacing w:line="360" w:lineRule="auto"/>
        <w:jc w:val="both"/>
        <w:rPr>
          <w:rFonts w:ascii="Times New Roman" w:hAnsi="Times New Roman" w:cs="Times New Roman"/>
          <w:sz w:val="28"/>
          <w:szCs w:val="28"/>
        </w:rPr>
      </w:pPr>
      <w:r w:rsidRPr="00D66E9C">
        <w:rPr>
          <w:rFonts w:ascii="Times New Roman" w:hAnsi="Times New Roman" w:cs="Times New Roman"/>
          <w:sz w:val="28"/>
          <w:szCs w:val="28"/>
        </w:rPr>
        <w:t xml:space="preserve">Ради того, чтобы представители разных направлений дефектологии и коррекционной педагогики встретились на общей переговорной площадке? Обсудили наиболее значимые вопросы и пути их решений в современной науке? Поделились инновационными практиками диагностики детей с ограниченными возможностями здоровья? Наметили перспективы развития разных научных направлений? Каждый из этих вопросов по-своему правомерен. Но … каждый из них интересует только определенную часть профессионального сообщества: дефектологов, коррекционных педагогов, </w:t>
      </w:r>
      <w:proofErr w:type="spellStart"/>
      <w:r w:rsidRPr="00D66E9C">
        <w:rPr>
          <w:rFonts w:ascii="Times New Roman" w:hAnsi="Times New Roman" w:cs="Times New Roman"/>
          <w:sz w:val="28"/>
          <w:szCs w:val="28"/>
        </w:rPr>
        <w:t>реабилитологов</w:t>
      </w:r>
      <w:proofErr w:type="spellEnd"/>
      <w:r w:rsidRPr="00D66E9C">
        <w:rPr>
          <w:rFonts w:ascii="Times New Roman" w:hAnsi="Times New Roman" w:cs="Times New Roman"/>
          <w:sz w:val="28"/>
          <w:szCs w:val="28"/>
        </w:rPr>
        <w:t xml:space="preserve">, психологов, медиков и социальных работников. </w:t>
      </w:r>
    </w:p>
    <w:p w:rsidR="009620C0" w:rsidRPr="00D66E9C" w:rsidRDefault="009620C0" w:rsidP="009620C0">
      <w:pPr>
        <w:spacing w:line="360" w:lineRule="auto"/>
        <w:jc w:val="both"/>
        <w:rPr>
          <w:rFonts w:ascii="Times New Roman" w:hAnsi="Times New Roman" w:cs="Times New Roman"/>
          <w:sz w:val="28"/>
          <w:szCs w:val="28"/>
        </w:rPr>
      </w:pPr>
      <w:r w:rsidRPr="00D66E9C">
        <w:rPr>
          <w:rFonts w:ascii="Times New Roman" w:hAnsi="Times New Roman" w:cs="Times New Roman"/>
          <w:sz w:val="28"/>
          <w:szCs w:val="28"/>
        </w:rPr>
        <w:t xml:space="preserve">Все эти вопросы важны, но вряд ли они находятся в фокусе общественного внимания. Именно поэтому подзаголовок названия съезда «Особые дети в обществе» высвечивает главный мотив, ради которого собираются самые разные социальные силы общества — родители, журналисты, дефектологи, управленцы, учителя, психологи, медики, воспитатели, политики, представители бизнеса и благотворительных фондов. </w:t>
      </w:r>
    </w:p>
    <w:p w:rsidR="009620C0" w:rsidRPr="00D66E9C" w:rsidRDefault="009620C0" w:rsidP="009620C0">
      <w:pPr>
        <w:spacing w:line="360" w:lineRule="auto"/>
        <w:jc w:val="both"/>
        <w:rPr>
          <w:rFonts w:ascii="Times New Roman" w:hAnsi="Times New Roman" w:cs="Times New Roman"/>
          <w:sz w:val="28"/>
          <w:szCs w:val="28"/>
        </w:rPr>
      </w:pPr>
      <w:r w:rsidRPr="00D66E9C">
        <w:rPr>
          <w:rFonts w:ascii="Times New Roman" w:hAnsi="Times New Roman" w:cs="Times New Roman"/>
          <w:sz w:val="28"/>
          <w:szCs w:val="28"/>
        </w:rPr>
        <w:t xml:space="preserve">Только забота об особых детях, мысли об их судьбах и достойной полноценной жизни каждого из них – детях с по-иному развитыми способностями; детях с особыми нуждами; детях с ограниченными </w:t>
      </w:r>
      <w:r w:rsidRPr="00D66E9C">
        <w:rPr>
          <w:rFonts w:ascii="Times New Roman" w:hAnsi="Times New Roman" w:cs="Times New Roman"/>
          <w:sz w:val="28"/>
          <w:szCs w:val="28"/>
        </w:rPr>
        <w:lastRenderedPageBreak/>
        <w:t>возможностями здоровья (ОВЗ); детях- инвалидах – их позитивной социализации и интеграции в обществе, понимание их ценности для общества, и ценности общества для них – побудила созвать ранее не объединявшихся людей для встречи друг с другом.</w:t>
      </w:r>
    </w:p>
    <w:p w:rsidR="009620C0" w:rsidRPr="00D66E9C" w:rsidRDefault="009620C0" w:rsidP="009620C0">
      <w:pPr>
        <w:spacing w:line="360" w:lineRule="auto"/>
        <w:jc w:val="both"/>
        <w:rPr>
          <w:rFonts w:ascii="Times New Roman" w:hAnsi="Times New Roman" w:cs="Times New Roman"/>
          <w:sz w:val="28"/>
          <w:szCs w:val="28"/>
        </w:rPr>
      </w:pPr>
      <w:r w:rsidRPr="00D66E9C">
        <w:rPr>
          <w:rFonts w:ascii="Times New Roman" w:hAnsi="Times New Roman" w:cs="Times New Roman"/>
          <w:sz w:val="28"/>
          <w:szCs w:val="28"/>
        </w:rPr>
        <w:t xml:space="preserve"> Миссия съезда — консолидация усилий семьи, общества и 2 государства в создании условий для позитивной социализации и самореализации особых детей в современном мире. В этой социализации должны участвовать все, кому это по силам. Наш съезд должен стать публичным событием, в основе которого – стратегия накопления согласия между всеми, у кого болит душа за особых детей.</w:t>
      </w:r>
    </w:p>
    <w:p w:rsidR="009620C0" w:rsidRPr="00D66E9C" w:rsidRDefault="009620C0" w:rsidP="009620C0">
      <w:pPr>
        <w:spacing w:line="360" w:lineRule="auto"/>
        <w:jc w:val="both"/>
        <w:rPr>
          <w:rFonts w:ascii="Times New Roman" w:hAnsi="Times New Roman" w:cs="Times New Roman"/>
          <w:sz w:val="28"/>
          <w:szCs w:val="28"/>
        </w:rPr>
      </w:pPr>
      <w:r w:rsidRPr="00D66E9C">
        <w:rPr>
          <w:rFonts w:ascii="Times New Roman" w:hAnsi="Times New Roman" w:cs="Times New Roman"/>
          <w:sz w:val="28"/>
          <w:szCs w:val="28"/>
        </w:rPr>
        <w:t xml:space="preserve"> И это невероятно тяжелая задача, потому что у родителей – одни представления решения этой задачи; у педагогов и медиков – другие; у представителей общественности, сотрудников фондов, которые помогают особым детям, — третьи. Так обозначена миссия в преамбуле к письму, которое было направлено как очередное «письмо к съезду» 24 июля 2015 года тем, кто по административному статусу несет ответственность за социальную политику в области детства в разных регионах нашей страны. Встает вопрос, останется ли миссия съезда, посвященного тому, чтобы судьбы особых детей стали одной из приоритетных задач общества, очередной декларацией? Удастся ли послать нашему обществу социальный сигнал о неизбежной драме любого общества, которое поражено равнодушием к детям, подросткам, инвалидам разного возраста, нуждающимся в его заботе. Скажу с грустью и болью: общество, осознано или неосознанно отвергающее особых детей и особых людей, само обречено рано или поздно превратиться в отверженное общество. </w:t>
      </w:r>
    </w:p>
    <w:p w:rsidR="009620C0" w:rsidRPr="00D66E9C" w:rsidRDefault="009620C0" w:rsidP="009620C0">
      <w:pPr>
        <w:spacing w:line="360" w:lineRule="auto"/>
        <w:jc w:val="both"/>
        <w:rPr>
          <w:rFonts w:ascii="Times New Roman" w:hAnsi="Times New Roman" w:cs="Times New Roman"/>
          <w:sz w:val="28"/>
          <w:szCs w:val="28"/>
        </w:rPr>
      </w:pPr>
      <w:r w:rsidRPr="00D66E9C">
        <w:rPr>
          <w:rFonts w:ascii="Times New Roman" w:hAnsi="Times New Roman" w:cs="Times New Roman"/>
          <w:sz w:val="28"/>
          <w:szCs w:val="28"/>
        </w:rPr>
        <w:t xml:space="preserve">Его символами в истории цивилизации стали </w:t>
      </w:r>
      <w:proofErr w:type="spellStart"/>
      <w:r w:rsidRPr="00D66E9C">
        <w:rPr>
          <w:rFonts w:ascii="Times New Roman" w:hAnsi="Times New Roman" w:cs="Times New Roman"/>
          <w:sz w:val="28"/>
          <w:szCs w:val="28"/>
        </w:rPr>
        <w:t>инфантицид</w:t>
      </w:r>
      <w:proofErr w:type="spellEnd"/>
      <w:r w:rsidRPr="00D66E9C">
        <w:rPr>
          <w:rFonts w:ascii="Times New Roman" w:hAnsi="Times New Roman" w:cs="Times New Roman"/>
          <w:sz w:val="28"/>
          <w:szCs w:val="28"/>
        </w:rPr>
        <w:t xml:space="preserve"> в античной Спарте, избиение младенцев царем Иродом, ксенофобские нацистские доктрины и лагеря смерти Третьего Рейха.</w:t>
      </w:r>
    </w:p>
    <w:p w:rsidR="009620C0" w:rsidRPr="00D66E9C" w:rsidRDefault="009620C0" w:rsidP="009620C0">
      <w:pPr>
        <w:spacing w:line="360" w:lineRule="auto"/>
        <w:jc w:val="both"/>
        <w:rPr>
          <w:rFonts w:ascii="Times New Roman" w:hAnsi="Times New Roman" w:cs="Times New Roman"/>
          <w:sz w:val="28"/>
          <w:szCs w:val="28"/>
        </w:rPr>
      </w:pPr>
      <w:r w:rsidRPr="00D66E9C">
        <w:rPr>
          <w:rFonts w:ascii="Times New Roman" w:hAnsi="Times New Roman" w:cs="Times New Roman"/>
          <w:sz w:val="28"/>
          <w:szCs w:val="28"/>
        </w:rPr>
        <w:lastRenderedPageBreak/>
        <w:t xml:space="preserve"> Символами отверженного общества становятся и культурные герои, подобные Яношу Корчаку, входящему вместе с детьми из дома сирот в 3 газовую камеру… Среди этих культурных героев хочу назвать имена Льва Выготского, Жана </w:t>
      </w:r>
      <w:proofErr w:type="spellStart"/>
      <w:r w:rsidRPr="00D66E9C">
        <w:rPr>
          <w:rFonts w:ascii="Times New Roman" w:hAnsi="Times New Roman" w:cs="Times New Roman"/>
          <w:sz w:val="28"/>
          <w:szCs w:val="28"/>
        </w:rPr>
        <w:t>Ванье</w:t>
      </w:r>
      <w:proofErr w:type="spellEnd"/>
      <w:r w:rsidRPr="00D66E9C">
        <w:rPr>
          <w:rFonts w:ascii="Times New Roman" w:hAnsi="Times New Roman" w:cs="Times New Roman"/>
          <w:sz w:val="28"/>
          <w:szCs w:val="28"/>
        </w:rPr>
        <w:t xml:space="preserve">, </w:t>
      </w:r>
      <w:proofErr w:type="spellStart"/>
      <w:r w:rsidRPr="00D66E9C">
        <w:rPr>
          <w:rFonts w:ascii="Times New Roman" w:hAnsi="Times New Roman" w:cs="Times New Roman"/>
          <w:sz w:val="28"/>
          <w:szCs w:val="28"/>
        </w:rPr>
        <w:t>Селестена</w:t>
      </w:r>
      <w:proofErr w:type="spellEnd"/>
      <w:r w:rsidRPr="00D66E9C">
        <w:rPr>
          <w:rFonts w:ascii="Times New Roman" w:hAnsi="Times New Roman" w:cs="Times New Roman"/>
          <w:sz w:val="28"/>
          <w:szCs w:val="28"/>
        </w:rPr>
        <w:t xml:space="preserve"> </w:t>
      </w:r>
      <w:proofErr w:type="spellStart"/>
      <w:r w:rsidRPr="00D66E9C">
        <w:rPr>
          <w:rFonts w:ascii="Times New Roman" w:hAnsi="Times New Roman" w:cs="Times New Roman"/>
          <w:sz w:val="28"/>
          <w:szCs w:val="28"/>
        </w:rPr>
        <w:t>Френе</w:t>
      </w:r>
      <w:proofErr w:type="spellEnd"/>
      <w:r w:rsidRPr="00D66E9C">
        <w:rPr>
          <w:rFonts w:ascii="Times New Roman" w:hAnsi="Times New Roman" w:cs="Times New Roman"/>
          <w:sz w:val="28"/>
          <w:szCs w:val="28"/>
        </w:rPr>
        <w:t xml:space="preserve">, Марии </w:t>
      </w:r>
      <w:proofErr w:type="spellStart"/>
      <w:r w:rsidRPr="00D66E9C">
        <w:rPr>
          <w:rFonts w:ascii="Times New Roman" w:hAnsi="Times New Roman" w:cs="Times New Roman"/>
          <w:sz w:val="28"/>
          <w:szCs w:val="28"/>
        </w:rPr>
        <w:t>Монтессори</w:t>
      </w:r>
      <w:proofErr w:type="spellEnd"/>
      <w:r w:rsidRPr="00D66E9C">
        <w:rPr>
          <w:rFonts w:ascii="Times New Roman" w:hAnsi="Times New Roman" w:cs="Times New Roman"/>
          <w:sz w:val="28"/>
          <w:szCs w:val="28"/>
        </w:rPr>
        <w:t xml:space="preserve">, Рудольфа Штайнера, Виктора </w:t>
      </w:r>
      <w:proofErr w:type="spellStart"/>
      <w:r w:rsidRPr="00D66E9C">
        <w:rPr>
          <w:rFonts w:ascii="Times New Roman" w:hAnsi="Times New Roman" w:cs="Times New Roman"/>
          <w:sz w:val="28"/>
          <w:szCs w:val="28"/>
        </w:rPr>
        <w:t>Франкла</w:t>
      </w:r>
      <w:proofErr w:type="spellEnd"/>
      <w:r w:rsidRPr="00D66E9C">
        <w:rPr>
          <w:rFonts w:ascii="Times New Roman" w:hAnsi="Times New Roman" w:cs="Times New Roman"/>
          <w:sz w:val="28"/>
          <w:szCs w:val="28"/>
        </w:rPr>
        <w:t xml:space="preserve">, Анны Фрейд, Бруно </w:t>
      </w:r>
      <w:proofErr w:type="spellStart"/>
      <w:r w:rsidRPr="00D66E9C">
        <w:rPr>
          <w:rFonts w:ascii="Times New Roman" w:hAnsi="Times New Roman" w:cs="Times New Roman"/>
          <w:sz w:val="28"/>
          <w:szCs w:val="28"/>
        </w:rPr>
        <w:t>Беттельгейма</w:t>
      </w:r>
      <w:proofErr w:type="spellEnd"/>
      <w:r w:rsidRPr="00D66E9C">
        <w:rPr>
          <w:rFonts w:ascii="Times New Roman" w:hAnsi="Times New Roman" w:cs="Times New Roman"/>
          <w:sz w:val="28"/>
          <w:szCs w:val="28"/>
        </w:rPr>
        <w:t xml:space="preserve"> — всех тех, кто смыслом своей жизни и исследований сделал заботу об особых детях.</w:t>
      </w:r>
    </w:p>
    <w:p w:rsidR="009620C0" w:rsidRPr="00D66E9C" w:rsidRDefault="009620C0" w:rsidP="009620C0">
      <w:pPr>
        <w:spacing w:line="360" w:lineRule="auto"/>
        <w:jc w:val="both"/>
        <w:rPr>
          <w:rFonts w:ascii="Times New Roman" w:hAnsi="Times New Roman" w:cs="Times New Roman"/>
          <w:sz w:val="28"/>
          <w:szCs w:val="28"/>
        </w:rPr>
      </w:pPr>
      <w:r w:rsidRPr="00D66E9C">
        <w:rPr>
          <w:rFonts w:ascii="Times New Roman" w:hAnsi="Times New Roman" w:cs="Times New Roman"/>
          <w:sz w:val="28"/>
          <w:szCs w:val="28"/>
        </w:rPr>
        <w:t xml:space="preserve"> Я не претендую на перечисление всех имен, чьи подходы, программы и технологии нацелены на служение особым детям. Иногда какая-либо одна из этих концепций, программ или технологий возводится в ранг «единственной». Это опасно! </w:t>
      </w:r>
    </w:p>
    <w:p w:rsidR="009620C0" w:rsidRPr="00D66E9C" w:rsidRDefault="009620C0" w:rsidP="009620C0">
      <w:pPr>
        <w:spacing w:line="360" w:lineRule="auto"/>
        <w:jc w:val="both"/>
        <w:rPr>
          <w:rFonts w:ascii="Times New Roman" w:hAnsi="Times New Roman" w:cs="Times New Roman"/>
          <w:sz w:val="28"/>
          <w:szCs w:val="28"/>
        </w:rPr>
      </w:pPr>
      <w:r w:rsidRPr="00D66E9C">
        <w:rPr>
          <w:rFonts w:ascii="Times New Roman" w:hAnsi="Times New Roman" w:cs="Times New Roman"/>
          <w:sz w:val="28"/>
          <w:szCs w:val="28"/>
        </w:rPr>
        <w:t xml:space="preserve">В связи с этим хочу напомнить афоризм Станислава Ежи </w:t>
      </w:r>
      <w:proofErr w:type="spellStart"/>
      <w:r w:rsidRPr="00D66E9C">
        <w:rPr>
          <w:rFonts w:ascii="Times New Roman" w:hAnsi="Times New Roman" w:cs="Times New Roman"/>
          <w:sz w:val="28"/>
          <w:szCs w:val="28"/>
        </w:rPr>
        <w:t>Леца</w:t>
      </w:r>
      <w:proofErr w:type="spellEnd"/>
      <w:r w:rsidRPr="00D66E9C">
        <w:rPr>
          <w:rFonts w:ascii="Times New Roman" w:hAnsi="Times New Roman" w:cs="Times New Roman"/>
          <w:sz w:val="28"/>
          <w:szCs w:val="28"/>
        </w:rPr>
        <w:t xml:space="preserve">: «Канонизация убивает в моих глазах человека, которого я мог бы считать святым». Эти слова относятся к любому харизматическому лидеру, вне зависимости от его принадлежности к тому или иному профессиональному цеху, будь то политика, управление, культура, индустрия, наука или образование. </w:t>
      </w:r>
    </w:p>
    <w:p w:rsidR="009620C0" w:rsidRPr="00D66E9C" w:rsidRDefault="009620C0" w:rsidP="009620C0">
      <w:pPr>
        <w:spacing w:line="360" w:lineRule="auto"/>
        <w:jc w:val="both"/>
        <w:rPr>
          <w:rFonts w:ascii="Times New Roman" w:hAnsi="Times New Roman" w:cs="Times New Roman"/>
          <w:sz w:val="28"/>
          <w:szCs w:val="28"/>
        </w:rPr>
      </w:pPr>
      <w:r w:rsidRPr="00D66E9C">
        <w:rPr>
          <w:rFonts w:ascii="Times New Roman" w:hAnsi="Times New Roman" w:cs="Times New Roman"/>
          <w:sz w:val="28"/>
          <w:szCs w:val="28"/>
        </w:rPr>
        <w:t>В качестве потенциальных рисков канонизации назову лишь наиболее очевидные: сужение проблемного поля видения реальной ситуации особых детей; примитивизация многомерного феномена особых детей; рецепты и технологии социализации особых детей, предлагающие универсальные «лекарства на все случаи жизни»; фанатичная вера вместо системной аналитики сложной и разнообразной диагностики различных вариантов развития детей с ограниченными возможностями здоровья. Если наша задача – обеспечение позитивной социализации особых детей, то средства ее решения могут быть разными.</w:t>
      </w:r>
    </w:p>
    <w:p w:rsidR="009620C0" w:rsidRPr="00D66E9C" w:rsidRDefault="009620C0" w:rsidP="009620C0">
      <w:pPr>
        <w:spacing w:line="360" w:lineRule="auto"/>
        <w:jc w:val="both"/>
        <w:rPr>
          <w:rFonts w:ascii="Times New Roman" w:hAnsi="Times New Roman" w:cs="Times New Roman"/>
          <w:sz w:val="28"/>
          <w:szCs w:val="28"/>
        </w:rPr>
      </w:pPr>
      <w:r w:rsidRPr="00D66E9C">
        <w:rPr>
          <w:rFonts w:ascii="Times New Roman" w:hAnsi="Times New Roman" w:cs="Times New Roman"/>
          <w:sz w:val="28"/>
          <w:szCs w:val="28"/>
        </w:rPr>
        <w:t xml:space="preserve"> Для этого можно использовать разные профессиональные наборы технологий, программ, методик, учебно- методических комплексов и развивающих мотивирующих сред, в первую очередь – сред общения.</w:t>
      </w:r>
    </w:p>
    <w:p w:rsidR="009620C0" w:rsidRPr="00D66E9C" w:rsidRDefault="009620C0" w:rsidP="009620C0">
      <w:pPr>
        <w:spacing w:line="360" w:lineRule="auto"/>
        <w:jc w:val="both"/>
        <w:rPr>
          <w:rFonts w:ascii="Times New Roman" w:hAnsi="Times New Roman" w:cs="Times New Roman"/>
          <w:sz w:val="28"/>
          <w:szCs w:val="28"/>
        </w:rPr>
      </w:pPr>
      <w:r w:rsidRPr="00D66E9C">
        <w:rPr>
          <w:rFonts w:ascii="Times New Roman" w:hAnsi="Times New Roman" w:cs="Times New Roman"/>
          <w:sz w:val="28"/>
          <w:szCs w:val="28"/>
        </w:rPr>
        <w:lastRenderedPageBreak/>
        <w:t xml:space="preserve"> Мы говорим об интеграции особых детей в общество, стремясь избежать бездумной инклюзии – подобная целевая установка должна задать ориентир всей системе управления образованием. Об этом нужно говорить не только с 4 научной, а и с политической жесткостью. Интеграция через инклюзию должна проводиться с опорой на профессионалов, которые, основываясь на данных диагностики, четко могут определить, что для этой интеграции можно и нужно сделать в каждом конкретном случае. </w:t>
      </w:r>
    </w:p>
    <w:p w:rsidR="009620C0" w:rsidRPr="00D66E9C" w:rsidRDefault="009620C0" w:rsidP="009620C0">
      <w:pPr>
        <w:spacing w:line="360" w:lineRule="auto"/>
        <w:jc w:val="both"/>
        <w:rPr>
          <w:rFonts w:ascii="Times New Roman" w:hAnsi="Times New Roman" w:cs="Times New Roman"/>
          <w:sz w:val="28"/>
          <w:szCs w:val="28"/>
        </w:rPr>
      </w:pPr>
      <w:r w:rsidRPr="00D66E9C">
        <w:rPr>
          <w:rFonts w:ascii="Times New Roman" w:hAnsi="Times New Roman" w:cs="Times New Roman"/>
          <w:sz w:val="28"/>
          <w:szCs w:val="28"/>
        </w:rPr>
        <w:t xml:space="preserve">Мы хотим мотивировать самых разных людей в оказании поддержки особым детям, повысить статус и творческий потенциал профессионалов и волонтеров, обеспечивающих их позитивную социализацию. На съезде, надеюсь, состоится не просто демонстрация научных школ, а демонстрация тех продуктов для практической деятельности, которые создают научные школы. Ориентация на практику – один из принципов предстоящего съезда, которая может быть передана через лаконичную формулу: «от методологии научных школ – к конструктивным программам и технологиям». На съезде, конечно же, предстоят дискуссии. Но, вряд ли они будут </w:t>
      </w:r>
      <w:proofErr w:type="spellStart"/>
      <w:r w:rsidRPr="00D66E9C">
        <w:rPr>
          <w:rFonts w:ascii="Times New Roman" w:hAnsi="Times New Roman" w:cs="Times New Roman"/>
          <w:sz w:val="28"/>
          <w:szCs w:val="28"/>
        </w:rPr>
        <w:t>эвристичны</w:t>
      </w:r>
      <w:proofErr w:type="spellEnd"/>
      <w:r w:rsidRPr="00D66E9C">
        <w:rPr>
          <w:rFonts w:ascii="Times New Roman" w:hAnsi="Times New Roman" w:cs="Times New Roman"/>
          <w:sz w:val="28"/>
          <w:szCs w:val="28"/>
        </w:rPr>
        <w:t xml:space="preserve">, если будут проходить в стиле «против кого дружите»: «Мы за Выготского!», а другие – «Мы за </w:t>
      </w:r>
      <w:proofErr w:type="spellStart"/>
      <w:r w:rsidRPr="00D66E9C">
        <w:rPr>
          <w:rFonts w:ascii="Times New Roman" w:hAnsi="Times New Roman" w:cs="Times New Roman"/>
          <w:sz w:val="28"/>
          <w:szCs w:val="28"/>
        </w:rPr>
        <w:t>Занкова</w:t>
      </w:r>
      <w:proofErr w:type="spellEnd"/>
      <w:r w:rsidRPr="00D66E9C">
        <w:rPr>
          <w:rFonts w:ascii="Times New Roman" w:hAnsi="Times New Roman" w:cs="Times New Roman"/>
          <w:sz w:val="28"/>
          <w:szCs w:val="28"/>
        </w:rPr>
        <w:t xml:space="preserve">!», «Мы за </w:t>
      </w:r>
      <w:proofErr w:type="spellStart"/>
      <w:r w:rsidRPr="00D66E9C">
        <w:rPr>
          <w:rFonts w:ascii="Times New Roman" w:hAnsi="Times New Roman" w:cs="Times New Roman"/>
          <w:sz w:val="28"/>
          <w:szCs w:val="28"/>
        </w:rPr>
        <w:t>Монтессори</w:t>
      </w:r>
      <w:proofErr w:type="spellEnd"/>
      <w:r w:rsidRPr="00D66E9C">
        <w:rPr>
          <w:rFonts w:ascii="Times New Roman" w:hAnsi="Times New Roman" w:cs="Times New Roman"/>
          <w:sz w:val="28"/>
          <w:szCs w:val="28"/>
        </w:rPr>
        <w:t>» или за поведенческую терапию. Наша задача – показать возможности и дефициты каждого метода в зависимости от природы феноменов тех особых детей, с которыми предстоит работать.</w:t>
      </w:r>
    </w:p>
    <w:p w:rsidR="009620C0" w:rsidRPr="00D66E9C" w:rsidRDefault="009620C0" w:rsidP="009620C0">
      <w:pPr>
        <w:spacing w:line="360" w:lineRule="auto"/>
        <w:jc w:val="both"/>
        <w:rPr>
          <w:rFonts w:ascii="Times New Roman" w:hAnsi="Times New Roman" w:cs="Times New Roman"/>
          <w:sz w:val="28"/>
          <w:szCs w:val="28"/>
        </w:rPr>
      </w:pPr>
      <w:r w:rsidRPr="00D66E9C">
        <w:rPr>
          <w:rFonts w:ascii="Times New Roman" w:hAnsi="Times New Roman" w:cs="Times New Roman"/>
          <w:sz w:val="28"/>
          <w:szCs w:val="28"/>
        </w:rPr>
        <w:t xml:space="preserve"> Универсальных методов не существует – такова позиция, которую мы хотим донести до всех участников съезда. Методы, как и мамы, «всякие нужны», «всякие важны».</w:t>
      </w:r>
    </w:p>
    <w:p w:rsidR="009620C0" w:rsidRPr="00D66E9C" w:rsidRDefault="009620C0" w:rsidP="009620C0">
      <w:pPr>
        <w:spacing w:line="360" w:lineRule="auto"/>
        <w:jc w:val="both"/>
        <w:rPr>
          <w:rFonts w:ascii="Times New Roman" w:hAnsi="Times New Roman" w:cs="Times New Roman"/>
          <w:sz w:val="28"/>
          <w:szCs w:val="28"/>
        </w:rPr>
      </w:pPr>
      <w:r w:rsidRPr="00D66E9C">
        <w:rPr>
          <w:rFonts w:ascii="Times New Roman" w:hAnsi="Times New Roman" w:cs="Times New Roman"/>
          <w:sz w:val="28"/>
          <w:szCs w:val="28"/>
        </w:rPr>
        <w:t xml:space="preserve"> Кстати, о мамах. Сейчас в России крайне остро стоит вопрос о создании мощной системы консультационной помощи и поддержки родителей особых детей. Речь идет о консультировании не только детей, но и семей. Поэтому я хочу предложить странный термин, позаимствовав его у Карла </w:t>
      </w:r>
      <w:proofErr w:type="spellStart"/>
      <w:r w:rsidRPr="00D66E9C">
        <w:rPr>
          <w:rFonts w:ascii="Times New Roman" w:hAnsi="Times New Roman" w:cs="Times New Roman"/>
          <w:sz w:val="28"/>
          <w:szCs w:val="28"/>
        </w:rPr>
        <w:t>Роджерса</w:t>
      </w:r>
      <w:proofErr w:type="spellEnd"/>
      <w:r w:rsidRPr="00D66E9C">
        <w:rPr>
          <w:rFonts w:ascii="Times New Roman" w:hAnsi="Times New Roman" w:cs="Times New Roman"/>
          <w:sz w:val="28"/>
          <w:szCs w:val="28"/>
        </w:rPr>
        <w:t xml:space="preserve">, — </w:t>
      </w:r>
      <w:proofErr w:type="spellStart"/>
      <w:r w:rsidRPr="00D66E9C">
        <w:rPr>
          <w:rFonts w:ascii="Times New Roman" w:hAnsi="Times New Roman" w:cs="Times New Roman"/>
          <w:sz w:val="28"/>
          <w:szCs w:val="28"/>
        </w:rPr>
        <w:t>семьецентрированное</w:t>
      </w:r>
      <w:proofErr w:type="spellEnd"/>
      <w:r w:rsidRPr="00D66E9C">
        <w:rPr>
          <w:rFonts w:ascii="Times New Roman" w:hAnsi="Times New Roman" w:cs="Times New Roman"/>
          <w:sz w:val="28"/>
          <w:szCs w:val="28"/>
        </w:rPr>
        <w:t xml:space="preserve"> консультирование. Это не просто разновидность </w:t>
      </w:r>
      <w:r w:rsidRPr="00D66E9C">
        <w:rPr>
          <w:rFonts w:ascii="Times New Roman" w:hAnsi="Times New Roman" w:cs="Times New Roman"/>
          <w:sz w:val="28"/>
          <w:szCs w:val="28"/>
        </w:rPr>
        <w:lastRenderedPageBreak/>
        <w:t xml:space="preserve">консультирования, а ценностная установка, необходимая сегодня, как никогда. Сколько бы дефектологов, специалистов по коррекционной </w:t>
      </w:r>
      <w:bookmarkStart w:id="0" w:name="_GoBack"/>
      <w:bookmarkEnd w:id="0"/>
      <w:r w:rsidRPr="00D66E9C">
        <w:rPr>
          <w:rFonts w:ascii="Times New Roman" w:hAnsi="Times New Roman" w:cs="Times New Roman"/>
          <w:sz w:val="28"/>
          <w:szCs w:val="28"/>
        </w:rPr>
        <w:t xml:space="preserve">педагогике, </w:t>
      </w:r>
      <w:proofErr w:type="spellStart"/>
      <w:r w:rsidRPr="00D66E9C">
        <w:rPr>
          <w:rFonts w:ascii="Times New Roman" w:hAnsi="Times New Roman" w:cs="Times New Roman"/>
          <w:sz w:val="28"/>
          <w:szCs w:val="28"/>
        </w:rPr>
        <w:t>нейропсихологов</w:t>
      </w:r>
      <w:proofErr w:type="spellEnd"/>
      <w:r w:rsidRPr="00D66E9C">
        <w:rPr>
          <w:rFonts w:ascii="Times New Roman" w:hAnsi="Times New Roman" w:cs="Times New Roman"/>
          <w:sz w:val="28"/>
          <w:szCs w:val="28"/>
        </w:rPr>
        <w:t xml:space="preserve"> мы ни выпускали, наших усилий будет 5 недостаточно без мотивации к реабилитации в семьях. Способствовать такой мотивации – задача государственного масштаба. Очевидно, что системная интеграция в школе невозможна без интеграции в семье. </w:t>
      </w:r>
    </w:p>
    <w:p w:rsidR="009620C0" w:rsidRPr="00D66E9C" w:rsidRDefault="009620C0" w:rsidP="009620C0">
      <w:pPr>
        <w:spacing w:line="360" w:lineRule="auto"/>
        <w:jc w:val="both"/>
        <w:rPr>
          <w:rFonts w:ascii="Times New Roman" w:hAnsi="Times New Roman" w:cs="Times New Roman"/>
          <w:sz w:val="28"/>
          <w:szCs w:val="28"/>
        </w:rPr>
      </w:pPr>
      <w:r w:rsidRPr="00D66E9C">
        <w:rPr>
          <w:rFonts w:ascii="Times New Roman" w:hAnsi="Times New Roman" w:cs="Times New Roman"/>
          <w:sz w:val="28"/>
          <w:szCs w:val="28"/>
        </w:rPr>
        <w:t xml:space="preserve">На съезде пойдет речь о поиске разумного баланса традиционных и инновационных образовательных и психотехнических практик. В числе инновационных практик – дистанционные возможности работы с особыми детьми. Опять же возникает вопрос о комбинировании разных форм </w:t>
      </w:r>
      <w:proofErr w:type="spellStart"/>
      <w:r w:rsidRPr="00D66E9C">
        <w:rPr>
          <w:rFonts w:ascii="Times New Roman" w:hAnsi="Times New Roman" w:cs="Times New Roman"/>
          <w:sz w:val="28"/>
          <w:szCs w:val="28"/>
        </w:rPr>
        <w:t>дистантного</w:t>
      </w:r>
      <w:proofErr w:type="spellEnd"/>
      <w:r w:rsidRPr="00D66E9C">
        <w:rPr>
          <w:rFonts w:ascii="Times New Roman" w:hAnsi="Times New Roman" w:cs="Times New Roman"/>
          <w:sz w:val="28"/>
          <w:szCs w:val="28"/>
        </w:rPr>
        <w:t xml:space="preserve"> обучения, об их плюсах и об их ограничениях. </w:t>
      </w:r>
    </w:p>
    <w:p w:rsidR="009620C0" w:rsidRPr="00D66E9C" w:rsidRDefault="009620C0" w:rsidP="009620C0">
      <w:pPr>
        <w:spacing w:line="360" w:lineRule="auto"/>
        <w:jc w:val="both"/>
        <w:rPr>
          <w:rFonts w:ascii="Times New Roman" w:hAnsi="Times New Roman" w:cs="Times New Roman"/>
          <w:sz w:val="28"/>
          <w:szCs w:val="28"/>
        </w:rPr>
      </w:pPr>
      <w:r w:rsidRPr="00D66E9C">
        <w:rPr>
          <w:rFonts w:ascii="Times New Roman" w:hAnsi="Times New Roman" w:cs="Times New Roman"/>
          <w:sz w:val="28"/>
          <w:szCs w:val="28"/>
        </w:rPr>
        <w:t xml:space="preserve">Для особых детей, для их семей сегодня нужны институты, созданные по тем же принципам, что и </w:t>
      </w:r>
      <w:proofErr w:type="spellStart"/>
      <w:r w:rsidRPr="00D66E9C">
        <w:rPr>
          <w:rFonts w:ascii="Times New Roman" w:hAnsi="Times New Roman" w:cs="Times New Roman"/>
          <w:sz w:val="28"/>
          <w:szCs w:val="28"/>
        </w:rPr>
        <w:t>Coursera</w:t>
      </w:r>
      <w:proofErr w:type="spellEnd"/>
      <w:r w:rsidRPr="00D66E9C">
        <w:rPr>
          <w:rFonts w:ascii="Times New Roman" w:hAnsi="Times New Roman" w:cs="Times New Roman"/>
          <w:sz w:val="28"/>
          <w:szCs w:val="28"/>
        </w:rPr>
        <w:t xml:space="preserve"> в высшем образовании – одна из популярных в мире систем онлайн-обучения. И здесь вопрос в том, чтобы эффективные инновационные образовательные модели и культурные практики для особых детей и их семей имели оценку экспертного сообщества. </w:t>
      </w:r>
    </w:p>
    <w:p w:rsidR="009620C0" w:rsidRPr="00D66E9C" w:rsidRDefault="009620C0" w:rsidP="009620C0">
      <w:pPr>
        <w:spacing w:line="360" w:lineRule="auto"/>
        <w:jc w:val="both"/>
        <w:rPr>
          <w:rFonts w:ascii="Times New Roman" w:hAnsi="Times New Roman" w:cs="Times New Roman"/>
          <w:sz w:val="28"/>
          <w:szCs w:val="28"/>
        </w:rPr>
      </w:pPr>
      <w:r w:rsidRPr="00D66E9C">
        <w:rPr>
          <w:rFonts w:ascii="Times New Roman" w:hAnsi="Times New Roman" w:cs="Times New Roman"/>
          <w:sz w:val="28"/>
          <w:szCs w:val="28"/>
        </w:rPr>
        <w:t>В числе вопросов, которые предстоит обсуждать на съезде:</w:t>
      </w:r>
    </w:p>
    <w:p w:rsidR="009620C0" w:rsidRPr="00D66E9C" w:rsidRDefault="009620C0" w:rsidP="009620C0">
      <w:pPr>
        <w:spacing w:line="360" w:lineRule="auto"/>
        <w:jc w:val="both"/>
        <w:rPr>
          <w:rFonts w:ascii="Times New Roman" w:hAnsi="Times New Roman" w:cs="Times New Roman"/>
          <w:sz w:val="28"/>
          <w:szCs w:val="28"/>
        </w:rPr>
      </w:pPr>
      <w:r w:rsidRPr="00D66E9C">
        <w:rPr>
          <w:rFonts w:ascii="Times New Roman" w:hAnsi="Times New Roman" w:cs="Times New Roman"/>
          <w:sz w:val="28"/>
          <w:szCs w:val="28"/>
        </w:rPr>
        <w:t xml:space="preserve"> </w:t>
      </w:r>
      <w:r w:rsidRPr="00D66E9C">
        <w:rPr>
          <w:rFonts w:ascii="Times New Roman" w:hAnsi="Times New Roman" w:cs="Times New Roman"/>
          <w:sz w:val="28"/>
          <w:szCs w:val="28"/>
        </w:rPr>
        <w:sym w:font="Symbol" w:char="F0B7"/>
      </w:r>
      <w:r w:rsidRPr="00D66E9C">
        <w:rPr>
          <w:rFonts w:ascii="Times New Roman" w:hAnsi="Times New Roman" w:cs="Times New Roman"/>
          <w:sz w:val="28"/>
          <w:szCs w:val="28"/>
        </w:rPr>
        <w:t xml:space="preserve"> - индивидуализации образования в общеобразовательной школе и обеспечение вариативности образования детей с ОВЗ; </w:t>
      </w:r>
    </w:p>
    <w:p w:rsidR="009620C0" w:rsidRPr="00D66E9C" w:rsidRDefault="009620C0" w:rsidP="009620C0">
      <w:pPr>
        <w:spacing w:line="360" w:lineRule="auto"/>
        <w:jc w:val="both"/>
        <w:rPr>
          <w:rFonts w:ascii="Times New Roman" w:hAnsi="Times New Roman" w:cs="Times New Roman"/>
          <w:sz w:val="28"/>
          <w:szCs w:val="28"/>
        </w:rPr>
      </w:pPr>
      <w:r w:rsidRPr="00D66E9C">
        <w:rPr>
          <w:rFonts w:ascii="Times New Roman" w:hAnsi="Times New Roman" w:cs="Times New Roman"/>
          <w:sz w:val="28"/>
          <w:szCs w:val="28"/>
        </w:rPr>
        <w:sym w:font="Symbol" w:char="F0B7"/>
      </w:r>
      <w:r w:rsidRPr="00D66E9C">
        <w:rPr>
          <w:rFonts w:ascii="Times New Roman" w:hAnsi="Times New Roman" w:cs="Times New Roman"/>
          <w:sz w:val="28"/>
          <w:szCs w:val="28"/>
        </w:rPr>
        <w:t xml:space="preserve"> - развитие междисциплинарных форм образования детей с ОВЗ;</w:t>
      </w:r>
    </w:p>
    <w:p w:rsidR="009620C0" w:rsidRPr="00D66E9C" w:rsidRDefault="009620C0" w:rsidP="009620C0">
      <w:pPr>
        <w:spacing w:line="360" w:lineRule="auto"/>
        <w:jc w:val="both"/>
        <w:rPr>
          <w:rFonts w:ascii="Times New Roman" w:hAnsi="Times New Roman" w:cs="Times New Roman"/>
          <w:sz w:val="28"/>
          <w:szCs w:val="28"/>
        </w:rPr>
      </w:pPr>
      <w:r w:rsidRPr="00D66E9C">
        <w:rPr>
          <w:rFonts w:ascii="Times New Roman" w:hAnsi="Times New Roman" w:cs="Times New Roman"/>
          <w:sz w:val="28"/>
          <w:szCs w:val="28"/>
        </w:rPr>
        <w:t xml:space="preserve"> </w:t>
      </w:r>
      <w:r w:rsidRPr="00D66E9C">
        <w:rPr>
          <w:rFonts w:ascii="Times New Roman" w:hAnsi="Times New Roman" w:cs="Times New Roman"/>
          <w:sz w:val="28"/>
          <w:szCs w:val="28"/>
        </w:rPr>
        <w:sym w:font="Symbol" w:char="F0B7"/>
      </w:r>
      <w:r w:rsidRPr="00D66E9C">
        <w:rPr>
          <w:rFonts w:ascii="Times New Roman" w:hAnsi="Times New Roman" w:cs="Times New Roman"/>
          <w:sz w:val="28"/>
          <w:szCs w:val="28"/>
        </w:rPr>
        <w:t xml:space="preserve"> - инклюзивное образование: возможности и ограничения; </w:t>
      </w:r>
    </w:p>
    <w:p w:rsidR="009620C0" w:rsidRPr="00D66E9C" w:rsidRDefault="009620C0" w:rsidP="009620C0">
      <w:pPr>
        <w:spacing w:line="360" w:lineRule="auto"/>
        <w:jc w:val="both"/>
        <w:rPr>
          <w:rFonts w:ascii="Times New Roman" w:hAnsi="Times New Roman" w:cs="Times New Roman"/>
          <w:sz w:val="28"/>
          <w:szCs w:val="28"/>
        </w:rPr>
      </w:pPr>
      <w:r w:rsidRPr="00D66E9C">
        <w:rPr>
          <w:rFonts w:ascii="Times New Roman" w:hAnsi="Times New Roman" w:cs="Times New Roman"/>
          <w:sz w:val="28"/>
          <w:szCs w:val="28"/>
        </w:rPr>
        <w:sym w:font="Symbol" w:char="F0B7"/>
      </w:r>
      <w:r w:rsidRPr="00D66E9C">
        <w:rPr>
          <w:rFonts w:ascii="Times New Roman" w:hAnsi="Times New Roman" w:cs="Times New Roman"/>
          <w:sz w:val="28"/>
          <w:szCs w:val="28"/>
        </w:rPr>
        <w:t xml:space="preserve"> - оценка и контроль качества в сфере образования с учетом внедрения ФГОС начального общего образования для детей с ОВЗ и ФГОС образования для лиц с интеллектуальными нарушениями; </w:t>
      </w:r>
    </w:p>
    <w:p w:rsidR="009620C0" w:rsidRPr="00D66E9C" w:rsidRDefault="009620C0" w:rsidP="009620C0">
      <w:pPr>
        <w:spacing w:line="360" w:lineRule="auto"/>
        <w:jc w:val="both"/>
        <w:rPr>
          <w:rFonts w:ascii="Times New Roman" w:hAnsi="Times New Roman" w:cs="Times New Roman"/>
          <w:sz w:val="28"/>
          <w:szCs w:val="28"/>
        </w:rPr>
      </w:pPr>
      <w:r w:rsidRPr="00D66E9C">
        <w:rPr>
          <w:rFonts w:ascii="Times New Roman" w:hAnsi="Times New Roman" w:cs="Times New Roman"/>
          <w:sz w:val="28"/>
          <w:szCs w:val="28"/>
        </w:rPr>
        <w:sym w:font="Symbol" w:char="F0B7"/>
      </w:r>
      <w:r w:rsidRPr="00D66E9C">
        <w:rPr>
          <w:rFonts w:ascii="Times New Roman" w:hAnsi="Times New Roman" w:cs="Times New Roman"/>
          <w:sz w:val="28"/>
          <w:szCs w:val="28"/>
        </w:rPr>
        <w:t xml:space="preserve"> - введение профессионального стандарта «Педагог-дефектолог (учитель-логопед, сурдопедагог, </w:t>
      </w:r>
      <w:proofErr w:type="spellStart"/>
      <w:r w:rsidRPr="00D66E9C">
        <w:rPr>
          <w:rFonts w:ascii="Times New Roman" w:hAnsi="Times New Roman" w:cs="Times New Roman"/>
          <w:sz w:val="28"/>
          <w:szCs w:val="28"/>
        </w:rPr>
        <w:t>олигофренопедагог</w:t>
      </w:r>
      <w:proofErr w:type="spellEnd"/>
      <w:r w:rsidRPr="00D66E9C">
        <w:rPr>
          <w:rFonts w:ascii="Times New Roman" w:hAnsi="Times New Roman" w:cs="Times New Roman"/>
          <w:sz w:val="28"/>
          <w:szCs w:val="28"/>
        </w:rPr>
        <w:t xml:space="preserve">, тифлопедагог)» и развитие </w:t>
      </w:r>
      <w:r w:rsidRPr="00D66E9C">
        <w:rPr>
          <w:rFonts w:ascii="Times New Roman" w:hAnsi="Times New Roman" w:cs="Times New Roman"/>
          <w:sz w:val="28"/>
          <w:szCs w:val="28"/>
        </w:rPr>
        <w:lastRenderedPageBreak/>
        <w:t xml:space="preserve">компетенций педагога в работе с детьми с ОВЗ, в том числе социальной и коммуникативной компетенции; </w:t>
      </w:r>
    </w:p>
    <w:p w:rsidR="009620C0" w:rsidRPr="00D66E9C" w:rsidRDefault="009620C0" w:rsidP="009620C0">
      <w:pPr>
        <w:spacing w:line="360" w:lineRule="auto"/>
        <w:jc w:val="both"/>
        <w:rPr>
          <w:rFonts w:ascii="Times New Roman" w:hAnsi="Times New Roman" w:cs="Times New Roman"/>
          <w:sz w:val="28"/>
          <w:szCs w:val="28"/>
        </w:rPr>
      </w:pPr>
      <w:r w:rsidRPr="00D66E9C">
        <w:rPr>
          <w:rFonts w:ascii="Times New Roman" w:hAnsi="Times New Roman" w:cs="Times New Roman"/>
          <w:sz w:val="28"/>
          <w:szCs w:val="28"/>
        </w:rPr>
        <w:sym w:font="Symbol" w:char="F0B7"/>
      </w:r>
      <w:r w:rsidRPr="00D66E9C">
        <w:rPr>
          <w:rFonts w:ascii="Times New Roman" w:hAnsi="Times New Roman" w:cs="Times New Roman"/>
          <w:sz w:val="28"/>
          <w:szCs w:val="28"/>
        </w:rPr>
        <w:t xml:space="preserve"> - модернизация профессионального образования специалистов, работающих с детьми с ОВЗ;</w:t>
      </w:r>
    </w:p>
    <w:p w:rsidR="009620C0" w:rsidRPr="00D66E9C" w:rsidRDefault="009620C0" w:rsidP="009620C0">
      <w:pPr>
        <w:spacing w:line="360" w:lineRule="auto"/>
        <w:jc w:val="both"/>
        <w:rPr>
          <w:rFonts w:ascii="Times New Roman" w:hAnsi="Times New Roman" w:cs="Times New Roman"/>
          <w:sz w:val="28"/>
          <w:szCs w:val="28"/>
        </w:rPr>
      </w:pPr>
      <w:r w:rsidRPr="00D66E9C">
        <w:rPr>
          <w:rFonts w:ascii="Times New Roman" w:hAnsi="Times New Roman" w:cs="Times New Roman"/>
          <w:sz w:val="28"/>
          <w:szCs w:val="28"/>
        </w:rPr>
        <w:t xml:space="preserve"> </w:t>
      </w:r>
      <w:r w:rsidRPr="00D66E9C">
        <w:rPr>
          <w:rFonts w:ascii="Times New Roman" w:hAnsi="Times New Roman" w:cs="Times New Roman"/>
          <w:sz w:val="28"/>
          <w:szCs w:val="28"/>
        </w:rPr>
        <w:sym w:font="Symbol" w:char="F0B7"/>
      </w:r>
      <w:r w:rsidRPr="00D66E9C">
        <w:rPr>
          <w:rFonts w:ascii="Times New Roman" w:hAnsi="Times New Roman" w:cs="Times New Roman"/>
          <w:sz w:val="28"/>
          <w:szCs w:val="28"/>
        </w:rPr>
        <w:t xml:space="preserve"> - развитие доступной образовательной среды; 6</w:t>
      </w:r>
    </w:p>
    <w:p w:rsidR="009620C0" w:rsidRPr="00D66E9C" w:rsidRDefault="009620C0" w:rsidP="009620C0">
      <w:pPr>
        <w:spacing w:line="360" w:lineRule="auto"/>
        <w:jc w:val="both"/>
        <w:rPr>
          <w:rFonts w:ascii="Times New Roman" w:hAnsi="Times New Roman" w:cs="Times New Roman"/>
          <w:sz w:val="28"/>
          <w:szCs w:val="28"/>
        </w:rPr>
      </w:pPr>
      <w:r w:rsidRPr="00D66E9C">
        <w:rPr>
          <w:rFonts w:ascii="Times New Roman" w:hAnsi="Times New Roman" w:cs="Times New Roman"/>
          <w:sz w:val="28"/>
          <w:szCs w:val="28"/>
        </w:rPr>
        <w:t xml:space="preserve"> </w:t>
      </w:r>
      <w:r w:rsidRPr="00D66E9C">
        <w:rPr>
          <w:rFonts w:ascii="Times New Roman" w:hAnsi="Times New Roman" w:cs="Times New Roman"/>
          <w:sz w:val="28"/>
          <w:szCs w:val="28"/>
        </w:rPr>
        <w:sym w:font="Symbol" w:char="F0B7"/>
      </w:r>
      <w:r w:rsidRPr="00D66E9C">
        <w:rPr>
          <w:rFonts w:ascii="Times New Roman" w:hAnsi="Times New Roman" w:cs="Times New Roman"/>
          <w:sz w:val="28"/>
          <w:szCs w:val="28"/>
        </w:rPr>
        <w:t xml:space="preserve"> - эффективность трудоустройства молодёжи с ОВЗ, их приобщение к разным профессиям; </w:t>
      </w:r>
    </w:p>
    <w:p w:rsidR="009620C0" w:rsidRPr="00D66E9C" w:rsidRDefault="009620C0" w:rsidP="009620C0">
      <w:pPr>
        <w:spacing w:line="360" w:lineRule="auto"/>
        <w:jc w:val="both"/>
        <w:rPr>
          <w:rFonts w:ascii="Times New Roman" w:hAnsi="Times New Roman" w:cs="Times New Roman"/>
          <w:sz w:val="28"/>
          <w:szCs w:val="28"/>
        </w:rPr>
      </w:pPr>
      <w:r w:rsidRPr="00D66E9C">
        <w:rPr>
          <w:rFonts w:ascii="Times New Roman" w:hAnsi="Times New Roman" w:cs="Times New Roman"/>
          <w:sz w:val="28"/>
          <w:szCs w:val="28"/>
        </w:rPr>
        <w:sym w:font="Symbol" w:char="F0B7"/>
      </w:r>
      <w:r w:rsidRPr="00D66E9C">
        <w:rPr>
          <w:rFonts w:ascii="Times New Roman" w:hAnsi="Times New Roman" w:cs="Times New Roman"/>
          <w:sz w:val="28"/>
          <w:szCs w:val="28"/>
        </w:rPr>
        <w:t xml:space="preserve"> - мотивирование представителей сферы бизнеса и общественных организаций к участию в судьбе детей с ОВЗ; </w:t>
      </w:r>
    </w:p>
    <w:p w:rsidR="009620C0" w:rsidRPr="00D66E9C" w:rsidRDefault="009620C0" w:rsidP="009620C0">
      <w:pPr>
        <w:spacing w:line="360" w:lineRule="auto"/>
        <w:jc w:val="both"/>
        <w:rPr>
          <w:rFonts w:ascii="Times New Roman" w:hAnsi="Times New Roman" w:cs="Times New Roman"/>
          <w:sz w:val="28"/>
          <w:szCs w:val="28"/>
        </w:rPr>
      </w:pPr>
      <w:r w:rsidRPr="00D66E9C">
        <w:rPr>
          <w:rFonts w:ascii="Times New Roman" w:hAnsi="Times New Roman" w:cs="Times New Roman"/>
          <w:sz w:val="28"/>
          <w:szCs w:val="28"/>
        </w:rPr>
        <w:sym w:font="Symbol" w:char="F0B7"/>
      </w:r>
      <w:r w:rsidRPr="00D66E9C">
        <w:rPr>
          <w:rFonts w:ascii="Times New Roman" w:hAnsi="Times New Roman" w:cs="Times New Roman"/>
          <w:sz w:val="28"/>
          <w:szCs w:val="28"/>
        </w:rPr>
        <w:t xml:space="preserve"> - социальная и психологическая поддержка родителей и семей с особыми детьми; </w:t>
      </w:r>
    </w:p>
    <w:p w:rsidR="009620C0" w:rsidRPr="00D66E9C" w:rsidRDefault="009620C0" w:rsidP="009620C0">
      <w:pPr>
        <w:spacing w:line="360" w:lineRule="auto"/>
        <w:jc w:val="both"/>
        <w:rPr>
          <w:rFonts w:ascii="Times New Roman" w:hAnsi="Times New Roman" w:cs="Times New Roman"/>
          <w:sz w:val="28"/>
          <w:szCs w:val="28"/>
        </w:rPr>
      </w:pPr>
      <w:r w:rsidRPr="00D66E9C">
        <w:rPr>
          <w:rFonts w:ascii="Times New Roman" w:hAnsi="Times New Roman" w:cs="Times New Roman"/>
          <w:sz w:val="28"/>
          <w:szCs w:val="28"/>
        </w:rPr>
        <w:sym w:font="Symbol" w:char="F0B7"/>
      </w:r>
      <w:r w:rsidRPr="00D66E9C">
        <w:rPr>
          <w:rFonts w:ascii="Times New Roman" w:hAnsi="Times New Roman" w:cs="Times New Roman"/>
          <w:sz w:val="28"/>
          <w:szCs w:val="28"/>
        </w:rPr>
        <w:t xml:space="preserve"> - формирование толерантности к особым детям через образование, культуру и средства массовой коммуникации.</w:t>
      </w:r>
    </w:p>
    <w:p w:rsidR="009620C0" w:rsidRPr="00D66E9C" w:rsidRDefault="009620C0" w:rsidP="009620C0">
      <w:pPr>
        <w:spacing w:line="360" w:lineRule="auto"/>
        <w:jc w:val="both"/>
        <w:rPr>
          <w:rFonts w:ascii="Times New Roman" w:hAnsi="Times New Roman" w:cs="Times New Roman"/>
          <w:sz w:val="28"/>
          <w:szCs w:val="28"/>
        </w:rPr>
      </w:pPr>
      <w:r w:rsidRPr="00D66E9C">
        <w:rPr>
          <w:rFonts w:ascii="Times New Roman" w:hAnsi="Times New Roman" w:cs="Times New Roman"/>
          <w:sz w:val="28"/>
          <w:szCs w:val="28"/>
        </w:rPr>
        <w:t xml:space="preserve">Последний из вопросов напрямую связан с тем, сумеем ли мы преодолеть негативные стереотипы и предрассудки, нередко бытующие в массовом сознании по отношению к </w:t>
      </w:r>
      <w:proofErr w:type="gramStart"/>
      <w:r w:rsidRPr="00D66E9C">
        <w:rPr>
          <w:rFonts w:ascii="Times New Roman" w:hAnsi="Times New Roman" w:cs="Times New Roman"/>
          <w:sz w:val="28"/>
          <w:szCs w:val="28"/>
        </w:rPr>
        <w:t>Иным</w:t>
      </w:r>
      <w:proofErr w:type="gramEnd"/>
      <w:r w:rsidRPr="00D66E9C">
        <w:rPr>
          <w:rFonts w:ascii="Times New Roman" w:hAnsi="Times New Roman" w:cs="Times New Roman"/>
          <w:sz w:val="28"/>
          <w:szCs w:val="28"/>
        </w:rPr>
        <w:t>, непохожим на нас людям, прежде всего, к особым детям. Именно эти негативные стереотипы и выступают как социальные и психологические барьеры, превращающие порой детей и людей с ОВЗ в социальных изгоев, гонимых и отверженных. И тогда усиливается та глубинная социальная и психологическая дезинтеграция, как бы по-разному её не называли классики исследования особых норм развития, вариантов развития детей и взрослых с по-иному развитыми способностями: потеря контакта с внешним миром (</w:t>
      </w:r>
      <w:proofErr w:type="spellStart"/>
      <w:r w:rsidRPr="00D66E9C">
        <w:rPr>
          <w:rFonts w:ascii="Times New Roman" w:hAnsi="Times New Roman" w:cs="Times New Roman"/>
          <w:sz w:val="28"/>
          <w:szCs w:val="28"/>
        </w:rPr>
        <w:t>Эйген</w:t>
      </w:r>
      <w:proofErr w:type="spellEnd"/>
      <w:r w:rsidRPr="00D66E9C">
        <w:rPr>
          <w:rFonts w:ascii="Times New Roman" w:hAnsi="Times New Roman" w:cs="Times New Roman"/>
          <w:sz w:val="28"/>
          <w:szCs w:val="28"/>
        </w:rPr>
        <w:t xml:space="preserve"> </w:t>
      </w:r>
      <w:proofErr w:type="spellStart"/>
      <w:r w:rsidRPr="00D66E9C">
        <w:rPr>
          <w:rFonts w:ascii="Times New Roman" w:hAnsi="Times New Roman" w:cs="Times New Roman"/>
          <w:sz w:val="28"/>
          <w:szCs w:val="28"/>
        </w:rPr>
        <w:t>Блейлер</w:t>
      </w:r>
      <w:proofErr w:type="spellEnd"/>
      <w:r w:rsidRPr="00D66E9C">
        <w:rPr>
          <w:rFonts w:ascii="Times New Roman" w:hAnsi="Times New Roman" w:cs="Times New Roman"/>
          <w:sz w:val="28"/>
          <w:szCs w:val="28"/>
        </w:rPr>
        <w:t>), потеря чувства реальности и способности вибрировать вместе с реальностью (Пьер Жане), а также стигматизация, клеймение, присваивание ярлыков, задающие неспособность к полноценной социальной жизни из-за нарушения прав на социальное признание (</w:t>
      </w:r>
      <w:proofErr w:type="spellStart"/>
      <w:r w:rsidRPr="00D66E9C">
        <w:rPr>
          <w:rFonts w:ascii="Times New Roman" w:hAnsi="Times New Roman" w:cs="Times New Roman"/>
          <w:sz w:val="28"/>
          <w:szCs w:val="28"/>
        </w:rPr>
        <w:t>Эрвинг</w:t>
      </w:r>
      <w:proofErr w:type="spellEnd"/>
      <w:r w:rsidRPr="00D66E9C">
        <w:rPr>
          <w:rFonts w:ascii="Times New Roman" w:hAnsi="Times New Roman" w:cs="Times New Roman"/>
          <w:sz w:val="28"/>
          <w:szCs w:val="28"/>
        </w:rPr>
        <w:t xml:space="preserve"> </w:t>
      </w:r>
      <w:proofErr w:type="spellStart"/>
      <w:r w:rsidRPr="00D66E9C">
        <w:rPr>
          <w:rFonts w:ascii="Times New Roman" w:hAnsi="Times New Roman" w:cs="Times New Roman"/>
          <w:sz w:val="28"/>
          <w:szCs w:val="28"/>
        </w:rPr>
        <w:t>Гоффман</w:t>
      </w:r>
      <w:proofErr w:type="spellEnd"/>
      <w:r w:rsidRPr="00D66E9C">
        <w:rPr>
          <w:rFonts w:ascii="Times New Roman" w:hAnsi="Times New Roman" w:cs="Times New Roman"/>
          <w:sz w:val="28"/>
          <w:szCs w:val="28"/>
        </w:rPr>
        <w:t xml:space="preserve">). </w:t>
      </w:r>
    </w:p>
    <w:p w:rsidR="009620C0" w:rsidRPr="00D66E9C" w:rsidRDefault="009620C0" w:rsidP="009620C0">
      <w:pPr>
        <w:spacing w:line="360" w:lineRule="auto"/>
        <w:jc w:val="both"/>
        <w:rPr>
          <w:rFonts w:ascii="Times New Roman" w:hAnsi="Times New Roman" w:cs="Times New Roman"/>
          <w:sz w:val="28"/>
          <w:szCs w:val="28"/>
        </w:rPr>
      </w:pPr>
      <w:r w:rsidRPr="00D66E9C">
        <w:rPr>
          <w:rFonts w:ascii="Times New Roman" w:hAnsi="Times New Roman" w:cs="Times New Roman"/>
          <w:sz w:val="28"/>
          <w:szCs w:val="28"/>
        </w:rPr>
        <w:lastRenderedPageBreak/>
        <w:t xml:space="preserve">Огромную роль в преодолении социальной стигматизации по отношению к особым детям имеют различные фонды и НКО, основной задачей которых является забота об особых детях. </w:t>
      </w:r>
    </w:p>
    <w:p w:rsidR="009620C0" w:rsidRPr="00D66E9C" w:rsidRDefault="009620C0" w:rsidP="009620C0">
      <w:pPr>
        <w:spacing w:line="360" w:lineRule="auto"/>
        <w:jc w:val="both"/>
        <w:rPr>
          <w:rFonts w:ascii="Times New Roman" w:hAnsi="Times New Roman" w:cs="Times New Roman"/>
          <w:sz w:val="28"/>
          <w:szCs w:val="28"/>
        </w:rPr>
      </w:pPr>
      <w:r w:rsidRPr="00D66E9C">
        <w:rPr>
          <w:rFonts w:ascii="Times New Roman" w:hAnsi="Times New Roman" w:cs="Times New Roman"/>
          <w:sz w:val="28"/>
          <w:szCs w:val="28"/>
        </w:rPr>
        <w:t xml:space="preserve">Среди этих фондов хочу упомянуть «Абсолют-помощь» (создан в 2002 г.), «Обнаженные сердца» (создан в 2004 7 г.), «Выход» (создан в 2012 г.) «Фонд поддержки детей в трудных жизненных ситуациях» (создан в 2008 г.), а также Центр лечебной педагогики им. А.Р. </w:t>
      </w:r>
      <w:proofErr w:type="spellStart"/>
      <w:r w:rsidRPr="00D66E9C">
        <w:rPr>
          <w:rFonts w:ascii="Times New Roman" w:hAnsi="Times New Roman" w:cs="Times New Roman"/>
          <w:sz w:val="28"/>
          <w:szCs w:val="28"/>
        </w:rPr>
        <w:t>Лурия</w:t>
      </w:r>
      <w:proofErr w:type="spellEnd"/>
      <w:r w:rsidRPr="00D66E9C">
        <w:rPr>
          <w:rFonts w:ascii="Times New Roman" w:hAnsi="Times New Roman" w:cs="Times New Roman"/>
          <w:sz w:val="28"/>
          <w:szCs w:val="28"/>
        </w:rPr>
        <w:t xml:space="preserve"> и Центр «Антон тут рядом». Обсуждение подходов и программ диагностики, коррекции, восстановительного обучения и воспитания, реабилитации, разрабатываемых этими и многими </w:t>
      </w:r>
      <w:proofErr w:type="gramStart"/>
      <w:r w:rsidRPr="00D66E9C">
        <w:rPr>
          <w:rFonts w:ascii="Times New Roman" w:hAnsi="Times New Roman" w:cs="Times New Roman"/>
          <w:sz w:val="28"/>
          <w:szCs w:val="28"/>
        </w:rPr>
        <w:t>другими подобными организациями</w:t>
      </w:r>
      <w:proofErr w:type="gramEnd"/>
      <w:r w:rsidRPr="00D66E9C">
        <w:rPr>
          <w:rFonts w:ascii="Times New Roman" w:hAnsi="Times New Roman" w:cs="Times New Roman"/>
          <w:sz w:val="28"/>
          <w:szCs w:val="28"/>
        </w:rPr>
        <w:t xml:space="preserve"> поможет наметить зону ближайшего развития междисциплинарной науки и практики разных форм поддержки особых детей и их семей. В сетевом обществе наиболее мощным каналом социального и психологического воздействия на массовое сознание являются средства массовой коммуникации, интернет, телевидение. Социальные информационные потоки превращаются в потоки сознания и поведения каждой личности, порождают ценностные картины мира. В процессе развития личности трудно переоценить роль изменения социальных установок по отношению к особым детям в обществе, которые несут различные художественные фильмы: почти забытый фильм «Двое» (1965) о любви юноши к потерявшей слух девушке, танцующей в театре для глухих; «Слепой музыкант» (1960), «Человек дождя» (1988) об истории героя, страдающего </w:t>
      </w:r>
      <w:proofErr w:type="spellStart"/>
      <w:r w:rsidRPr="00D66E9C">
        <w:rPr>
          <w:rFonts w:ascii="Times New Roman" w:hAnsi="Times New Roman" w:cs="Times New Roman"/>
          <w:sz w:val="28"/>
          <w:szCs w:val="28"/>
        </w:rPr>
        <w:t>савантизмом</w:t>
      </w:r>
      <w:proofErr w:type="spellEnd"/>
      <w:r w:rsidRPr="00D66E9C">
        <w:rPr>
          <w:rFonts w:ascii="Times New Roman" w:hAnsi="Times New Roman" w:cs="Times New Roman"/>
          <w:sz w:val="28"/>
          <w:szCs w:val="28"/>
        </w:rPr>
        <w:t xml:space="preserve"> и обладающего «островом гениальности»; «</w:t>
      </w:r>
      <w:proofErr w:type="spellStart"/>
      <w:r w:rsidRPr="00D66E9C">
        <w:rPr>
          <w:rFonts w:ascii="Times New Roman" w:hAnsi="Times New Roman" w:cs="Times New Roman"/>
          <w:sz w:val="28"/>
          <w:szCs w:val="28"/>
        </w:rPr>
        <w:t>Форрест</w:t>
      </w:r>
      <w:proofErr w:type="spellEnd"/>
      <w:r w:rsidRPr="00D66E9C">
        <w:rPr>
          <w:rFonts w:ascii="Times New Roman" w:hAnsi="Times New Roman" w:cs="Times New Roman"/>
          <w:sz w:val="28"/>
          <w:szCs w:val="28"/>
        </w:rPr>
        <w:t xml:space="preserve"> </w:t>
      </w:r>
      <w:proofErr w:type="spellStart"/>
      <w:r w:rsidRPr="00D66E9C">
        <w:rPr>
          <w:rFonts w:ascii="Times New Roman" w:hAnsi="Times New Roman" w:cs="Times New Roman"/>
          <w:sz w:val="28"/>
          <w:szCs w:val="28"/>
        </w:rPr>
        <w:t>Гамп</w:t>
      </w:r>
      <w:proofErr w:type="spellEnd"/>
      <w:r w:rsidRPr="00D66E9C">
        <w:rPr>
          <w:rFonts w:ascii="Times New Roman" w:hAnsi="Times New Roman" w:cs="Times New Roman"/>
          <w:sz w:val="28"/>
          <w:szCs w:val="28"/>
        </w:rPr>
        <w:t xml:space="preserve">» (1994) о судьбе человека с ограниченными способностями, вошедшего в историю своей страны; «Класс коррекции» (2014). Ряд можно было бы продолжить. </w:t>
      </w:r>
    </w:p>
    <w:p w:rsidR="009620C0" w:rsidRPr="00D66E9C" w:rsidRDefault="009620C0" w:rsidP="009620C0">
      <w:pPr>
        <w:spacing w:line="360" w:lineRule="auto"/>
        <w:jc w:val="both"/>
        <w:rPr>
          <w:rFonts w:ascii="Times New Roman" w:hAnsi="Times New Roman" w:cs="Times New Roman"/>
          <w:sz w:val="28"/>
          <w:szCs w:val="28"/>
        </w:rPr>
      </w:pPr>
      <w:r w:rsidRPr="00D66E9C">
        <w:rPr>
          <w:rFonts w:ascii="Times New Roman" w:hAnsi="Times New Roman" w:cs="Times New Roman"/>
          <w:sz w:val="28"/>
          <w:szCs w:val="28"/>
        </w:rPr>
        <w:t xml:space="preserve">Но подлинным тестом на человечность является фильм Любови </w:t>
      </w:r>
      <w:proofErr w:type="spellStart"/>
      <w:r w:rsidRPr="00D66E9C">
        <w:rPr>
          <w:rFonts w:ascii="Times New Roman" w:hAnsi="Times New Roman" w:cs="Times New Roman"/>
          <w:sz w:val="28"/>
          <w:szCs w:val="28"/>
        </w:rPr>
        <w:t>Аркус</w:t>
      </w:r>
      <w:proofErr w:type="spellEnd"/>
      <w:r w:rsidRPr="00D66E9C">
        <w:rPr>
          <w:rFonts w:ascii="Times New Roman" w:hAnsi="Times New Roman" w:cs="Times New Roman"/>
          <w:sz w:val="28"/>
          <w:szCs w:val="28"/>
        </w:rPr>
        <w:t xml:space="preserve"> «Антон тут рядом» (2012). И это тест на человечность не только по отношению к особым детям, но и на гуманистический потенциал того общества, в котором все мы с вами живем. Услышит ли нас общество? Время покажет. </w:t>
      </w:r>
    </w:p>
    <w:p w:rsidR="009620C0" w:rsidRPr="00D66E9C" w:rsidRDefault="009620C0">
      <w:pPr>
        <w:spacing w:line="360" w:lineRule="auto"/>
        <w:jc w:val="both"/>
        <w:rPr>
          <w:rFonts w:ascii="Times New Roman" w:hAnsi="Times New Roman" w:cs="Times New Roman"/>
          <w:sz w:val="28"/>
          <w:szCs w:val="28"/>
        </w:rPr>
      </w:pPr>
    </w:p>
    <w:sectPr w:rsidR="009620C0" w:rsidRPr="00D66E9C" w:rsidSect="00D66E9C">
      <w:pgSz w:w="11906" w:h="16838"/>
      <w:pgMar w:top="1134" w:right="850"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0C0"/>
    <w:rsid w:val="005D1A6E"/>
    <w:rsid w:val="009620C0"/>
    <w:rsid w:val="00D66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435C1-120B-4026-AA6A-BCA4F34F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620C0"/>
  </w:style>
  <w:style w:type="character" w:styleId="a3">
    <w:name w:val="Hyperlink"/>
    <w:basedOn w:val="a0"/>
    <w:uiPriority w:val="99"/>
    <w:semiHidden/>
    <w:unhideWhenUsed/>
    <w:rsid w:val="009620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u.wikipedia.org/wiki/%D0%A0%D0%BE%D1%81%D1%81%D0%B8%D0%B9%D1%81%D0%BA%D0%B8%D0%B9_%D0%B5%D0%B2%D1%80%D0%B5%D0%B9%D1%81%D0%BA%D0%B8%D0%B9_%D0%BA%D0%BE%D0%BD%D0%B3%D1%80%D0%B5%D1%81%D1%8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D0%A0%D0%BE%D1%81%D1%81%D0%B8%D0%B9%D1%81%D0%BA%D0%B0%D1%8F_%D0%B0%D0%BA%D0%B0%D0%B4%D0%B5%D0%BC%D0%B8%D1%8F_%D0%BE%D0%B1%D1%80%D0%B0%D0%B7%D0%BE%D0%B2%D0%B0%D0%BD%D0%B8%D1%8F" TargetMode="External"/><Relationship Id="rId5" Type="http://schemas.openxmlformats.org/officeDocument/2006/relationships/hyperlink" Target="https://ru.wikipedia.org/wiki/%D0%9C%D0%93%D0%A3_%D0%B8%D0%BC%D0%B5%D0%BD%D0%B8_%D0%9C._%D0%92._%D0%9B%D0%BE%D0%BC%D0%BE%D0%BD%D0%BE%D1%81%D0%BE%D0%B2%D0%B0" TargetMode="External"/><Relationship Id="rId4" Type="http://schemas.openxmlformats.org/officeDocument/2006/relationships/hyperlink" Target="https://ru.wikipedia.org/wiki/%D0%A0%D0%BE%D1%81%D1%81%D0%B8%D0%B9%D1%81%D0%BA%D0%B0%D1%8F_%D0%B0%D0%BA%D0%B0%D0%B4%D0%B5%D0%BC%D0%B8%D1%8F_%D0%BE%D0%B1%D1%80%D0%B0%D0%B7%D0%BE%D0%B2%D0%B0%D0%BD%D0%B8%D1%8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1972</Words>
  <Characters>11243</Characters>
  <Application>Microsoft Office Word</Application>
  <DocSecurity>0</DocSecurity>
  <Lines>93</Lines>
  <Paragraphs>26</Paragraphs>
  <ScaleCrop>false</ScaleCrop>
  <Company/>
  <LinksUpToDate>false</LinksUpToDate>
  <CharactersWithSpaces>13189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Педкабинет</dc:creator>
  <cp:keywords/>
  <dc:description/>
  <cp:lastModifiedBy>Давыдова</cp:lastModifiedBy>
  <cp:revision>3</cp:revision>
  <dcterms:created xsi:type="dcterms:W3CDTF">2015-10-29T09:47:00Z</dcterms:created>
  <dcterms:modified xsi:type="dcterms:W3CDTF">2015-10-29T10:13:00Z</dcterms:modified>
</cp:coreProperties>
</file>