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4E" w:rsidRPr="00352424" w:rsidRDefault="00D42C4E" w:rsidP="00D42C4E">
      <w:pPr>
        <w:pStyle w:val="a3"/>
        <w:jc w:val="center"/>
        <w:rPr>
          <w:b/>
          <w:bCs/>
          <w:smallCaps/>
          <w:spacing w:val="5"/>
          <w:sz w:val="40"/>
          <w:szCs w:val="32"/>
        </w:rPr>
      </w:pPr>
      <w:r>
        <w:rPr>
          <w:rStyle w:val="a4"/>
          <w:sz w:val="40"/>
          <w:szCs w:val="32"/>
        </w:rPr>
        <w:t>«Мифы о речевом развитии»</w:t>
      </w:r>
    </w:p>
    <w:p w:rsidR="00D42C4E" w:rsidRPr="009F750A" w:rsidRDefault="00D42C4E" w:rsidP="00D42C4E">
      <w:pPr>
        <w:spacing w:after="0" w:line="240" w:lineRule="auto"/>
        <w:jc w:val="center"/>
        <w:rPr>
          <w:sz w:val="32"/>
          <w:szCs w:val="32"/>
        </w:rPr>
      </w:pPr>
      <w:r w:rsidRPr="009F750A">
        <w:rPr>
          <w:sz w:val="32"/>
          <w:szCs w:val="32"/>
        </w:rPr>
        <w:t xml:space="preserve">Здравствуйте, уважаемые родители! </w:t>
      </w:r>
    </w:p>
    <w:p w:rsidR="00D42C4E" w:rsidRDefault="00D42C4E" w:rsidP="00D42C4E">
      <w:pPr>
        <w:spacing w:after="0" w:line="240" w:lineRule="auto"/>
        <w:ind w:firstLine="709"/>
        <w:jc w:val="both"/>
        <w:rPr>
          <w:sz w:val="32"/>
          <w:szCs w:val="32"/>
        </w:rPr>
      </w:pPr>
      <w:r w:rsidRPr="009F750A">
        <w:rPr>
          <w:sz w:val="32"/>
          <w:szCs w:val="32"/>
        </w:rPr>
        <w:t xml:space="preserve">Сегодня мы с вами поговорим </w:t>
      </w:r>
      <w:r>
        <w:rPr>
          <w:sz w:val="32"/>
          <w:szCs w:val="32"/>
        </w:rPr>
        <w:t>о распространённых мифах, касающихся напрямую речевого развития ребенка.</w:t>
      </w:r>
    </w:p>
    <w:p w:rsidR="00D42C4E" w:rsidRDefault="00D42C4E" w:rsidP="00D42C4E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D42C4E" w:rsidRPr="006F220E" w:rsidRDefault="00D42C4E" w:rsidP="00D42C4E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МИФ №1:</w:t>
      </w:r>
      <w:r w:rsidRPr="006F22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«Сейчас все дети </w:t>
      </w:r>
      <w:proofErr w:type="spellStart"/>
      <w:r>
        <w:rPr>
          <w:sz w:val="32"/>
          <w:szCs w:val="32"/>
        </w:rPr>
        <w:t>поздноговорящие</w:t>
      </w:r>
      <w:proofErr w:type="spellEnd"/>
      <w:r>
        <w:rPr>
          <w:sz w:val="32"/>
          <w:szCs w:val="32"/>
        </w:rPr>
        <w:t>».</w:t>
      </w:r>
    </w:p>
    <w:p w:rsidR="00D42C4E" w:rsidRDefault="00D42C4E" w:rsidP="00D42C4E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Надо сказать, что развитие речи в норме изучалось многими отечественными учеными. Соответственно выдвинутые положения касательно онтогенеза речи имеют под собой внушительные научные труды. Данные постулаты не изменились за прошедшие десятилетия, да и не изменятся, потому что возникновение и развитие речи, прежде всего, зависит от определенной степени зрелости коры головного мозга и уровня развития органов чувств. И с тем и другим у больше части малышей сейчас серьезные проблемы. Это также подтверждают исследовани</w:t>
      </w:r>
      <w:proofErr w:type="gramStart"/>
      <w:r>
        <w:rPr>
          <w:sz w:val="32"/>
          <w:szCs w:val="28"/>
        </w:rPr>
        <w:t>я(</w:t>
      </w:r>
      <w:proofErr w:type="gramEnd"/>
      <w:r>
        <w:rPr>
          <w:sz w:val="32"/>
          <w:szCs w:val="28"/>
        </w:rPr>
        <w:t>работы И.Б. Карелиной).</w:t>
      </w:r>
    </w:p>
    <w:p w:rsidR="00D42C4E" w:rsidRPr="006F220E" w:rsidRDefault="00D42C4E" w:rsidP="00D42C4E">
      <w:pPr>
        <w:pStyle w:val="a3"/>
        <w:spacing w:line="240" w:lineRule="auto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К  тому же, за последние несколько лет ситуация ухудшилась. И по данным Министерства просвещения уже 87%  малышей имеют ЗРР. И только у 1,5% это обыкновенная темповая задержка, когда ребенок может неожиданно «разговориться» сам. А в остальных случаях речь идет о серьезной патологии.</w:t>
      </w:r>
    </w:p>
    <w:p w:rsidR="00D42C4E" w:rsidRDefault="00D42C4E" w:rsidP="00D42C4E">
      <w:pPr>
        <w:spacing w:line="240" w:lineRule="auto"/>
        <w:jc w:val="both"/>
        <w:rPr>
          <w:sz w:val="32"/>
          <w:szCs w:val="28"/>
        </w:rPr>
      </w:pPr>
    </w:p>
    <w:p w:rsidR="00D42C4E" w:rsidRDefault="00D42C4E" w:rsidP="00D42C4E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МИФ №2:</w:t>
      </w:r>
      <w:r w:rsidRPr="006F220E">
        <w:rPr>
          <w:sz w:val="32"/>
          <w:szCs w:val="32"/>
        </w:rPr>
        <w:t xml:space="preserve"> </w:t>
      </w:r>
      <w:r>
        <w:rPr>
          <w:sz w:val="32"/>
          <w:szCs w:val="32"/>
        </w:rPr>
        <w:t>«Наш сосед не говорил до 5 лет, а потом разговорился».</w:t>
      </w:r>
    </w:p>
    <w:p w:rsidR="00D42C4E" w:rsidRPr="00FA7460" w:rsidRDefault="00D42C4E" w:rsidP="00D42C4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этом случае обратимся к профессору Е.Л. Харченко, который пишет об этом так: «Дети, которые самостоятельно, без коррекции, начинают говорить с 3-ех лет и позже, которых в пример ставят некоторые обыватели – это КОМПЕНСИРОВАННЫЕ ДЕТИ». Это значит, либо мозговая дисфункция была небольшая, и мозг смог сам наладить функцию речевой зоны, либо причина была в </w:t>
      </w:r>
      <w:proofErr w:type="spellStart"/>
      <w:r>
        <w:rPr>
          <w:sz w:val="32"/>
          <w:szCs w:val="32"/>
        </w:rPr>
        <w:t>дефицитарном</w:t>
      </w:r>
      <w:proofErr w:type="spellEnd"/>
      <w:r>
        <w:rPr>
          <w:sz w:val="32"/>
          <w:szCs w:val="32"/>
        </w:rPr>
        <w:t xml:space="preserve"> развитии, или неврозе. В любом случае, когда эти дети приходят в школу, в большинстве своем они приобретают диагнозы СДВГ, </w:t>
      </w:r>
      <w:proofErr w:type="spellStart"/>
      <w:r>
        <w:rPr>
          <w:sz w:val="32"/>
          <w:szCs w:val="32"/>
        </w:rPr>
        <w:t>дисграфию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дислексию</w:t>
      </w:r>
      <w:proofErr w:type="spellEnd"/>
      <w:r>
        <w:rPr>
          <w:sz w:val="32"/>
          <w:szCs w:val="32"/>
        </w:rPr>
        <w:t>.»</w:t>
      </w:r>
    </w:p>
    <w:p w:rsidR="00D42C4E" w:rsidRPr="006F220E" w:rsidRDefault="00D42C4E" w:rsidP="00D42C4E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D42C4E" w:rsidRDefault="00D42C4E" w:rsidP="00D42C4E">
      <w:pPr>
        <w:spacing w:line="240" w:lineRule="auto"/>
        <w:jc w:val="both"/>
        <w:rPr>
          <w:sz w:val="32"/>
          <w:szCs w:val="28"/>
        </w:rPr>
      </w:pPr>
    </w:p>
    <w:p w:rsidR="00D42C4E" w:rsidRDefault="00D42C4E" w:rsidP="00D42C4E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МИФ №3:</w:t>
      </w:r>
      <w:r w:rsidRPr="006F220E">
        <w:rPr>
          <w:sz w:val="32"/>
          <w:szCs w:val="32"/>
        </w:rPr>
        <w:t xml:space="preserve"> </w:t>
      </w:r>
      <w:r>
        <w:rPr>
          <w:sz w:val="32"/>
          <w:szCs w:val="32"/>
        </w:rPr>
        <w:t>«Ребенок никому ничего не должен</w:t>
      </w:r>
      <w:proofErr w:type="gramStart"/>
      <w:r>
        <w:rPr>
          <w:sz w:val="32"/>
          <w:szCs w:val="32"/>
        </w:rPr>
        <w:t>.».</w:t>
      </w:r>
      <w:proofErr w:type="gramEnd"/>
    </w:p>
    <w:p w:rsidR="00D42C4E" w:rsidRDefault="00D42C4E" w:rsidP="00D42C4E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Не должен. Однако</w:t>
      </w:r>
      <w:proofErr w:type="gramStart"/>
      <w:r>
        <w:rPr>
          <w:sz w:val="32"/>
          <w:szCs w:val="28"/>
        </w:rPr>
        <w:t>,</w:t>
      </w:r>
      <w:proofErr w:type="gramEnd"/>
      <w:r>
        <w:rPr>
          <w:sz w:val="32"/>
          <w:szCs w:val="28"/>
        </w:rPr>
        <w:t xml:space="preserve"> если ребенок развивается нормально, и его мозг и органы чувств развиваются нормально, то в период с 1 года о 1,2 месяцев у него появится 20 первых слов, а в период с 1,5 лет до 1,9 месяцев у него уже будут первые предложения из 2-х слов.</w:t>
      </w:r>
    </w:p>
    <w:p w:rsidR="00D42C4E" w:rsidRPr="00FA7460" w:rsidRDefault="00D42C4E" w:rsidP="00D42C4E">
      <w:pPr>
        <w:pStyle w:val="a3"/>
        <w:spacing w:line="240" w:lineRule="auto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Профессор Е.Л. Харченко говорит о том, что «если у ребенка в 2 года нет фразовой речи –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в 6 лет уже невозможно компенсировать. Пластичность мозга наиболее активна до 6 лет. Если ребенка привели в 2 – 2,5 года, то шанс того, что он выйдет норму, очень высокий, а если привели в 4-5 лет, то уже осталось год-два и за это время можно только улучшить его состояние, а не максимально восстановить, реабилитировать, как при раннем обращении».</w:t>
      </w:r>
    </w:p>
    <w:p w:rsidR="00D42C4E" w:rsidRDefault="00D42C4E" w:rsidP="00D42C4E">
      <w:pPr>
        <w:spacing w:line="240" w:lineRule="auto"/>
        <w:jc w:val="both"/>
        <w:rPr>
          <w:sz w:val="32"/>
          <w:szCs w:val="28"/>
        </w:rPr>
      </w:pPr>
    </w:p>
    <w:p w:rsidR="00D42C4E" w:rsidRDefault="00D42C4E" w:rsidP="00D42C4E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МИФ №4:</w:t>
      </w:r>
      <w:r w:rsidRPr="006F220E">
        <w:rPr>
          <w:sz w:val="32"/>
          <w:szCs w:val="32"/>
        </w:rPr>
        <w:t xml:space="preserve"> </w:t>
      </w:r>
      <w:r>
        <w:rPr>
          <w:sz w:val="32"/>
          <w:szCs w:val="32"/>
        </w:rPr>
        <w:t>«Ребенок не хочет говорить».</w:t>
      </w:r>
    </w:p>
    <w:p w:rsidR="00D42C4E" w:rsidRDefault="00D42C4E" w:rsidP="00D42C4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Если ребенок не говорит, он НЕ МОЖЕТ ГОВОРИТЬ, и для этого есть серьезные причины, которые необходимо выявить и устранить как можно быстрее.</w:t>
      </w:r>
    </w:p>
    <w:p w:rsidR="00D42C4E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ребенок не говорить в 2 года, необходимо обратиться к следующим специалистам: неврологу, отоларингологу, </w:t>
      </w:r>
      <w:proofErr w:type="spellStart"/>
      <w:r>
        <w:rPr>
          <w:sz w:val="32"/>
          <w:szCs w:val="32"/>
        </w:rPr>
        <w:t>сурдологу</w:t>
      </w:r>
      <w:proofErr w:type="spellEnd"/>
      <w:r>
        <w:rPr>
          <w:sz w:val="32"/>
          <w:szCs w:val="32"/>
        </w:rPr>
        <w:t>, психиатру.</w:t>
      </w:r>
    </w:p>
    <w:p w:rsidR="00D42C4E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участковый педиатр сочтет нужным, он направит ребенка еще и к </w:t>
      </w:r>
      <w:proofErr w:type="spellStart"/>
      <w:r>
        <w:rPr>
          <w:sz w:val="32"/>
          <w:szCs w:val="32"/>
        </w:rPr>
        <w:t>гастроэнерологу</w:t>
      </w:r>
      <w:proofErr w:type="spellEnd"/>
      <w:r>
        <w:rPr>
          <w:sz w:val="32"/>
          <w:szCs w:val="32"/>
        </w:rPr>
        <w:t>, аллергологу, мануальному терапевту и другим специалистам.</w:t>
      </w:r>
    </w:p>
    <w:p w:rsidR="00D42C4E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назначению специалистов необходимо будет пройти все функциональные исследования: НСГ, К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 xml:space="preserve">МРТ), УЗИ, ЭЭГ, УД шеи и головы, </w:t>
      </w:r>
      <w:proofErr w:type="spellStart"/>
      <w:r>
        <w:rPr>
          <w:sz w:val="32"/>
          <w:szCs w:val="32"/>
        </w:rPr>
        <w:t>спондилография</w:t>
      </w:r>
      <w:proofErr w:type="spellEnd"/>
      <w:r>
        <w:rPr>
          <w:sz w:val="32"/>
          <w:szCs w:val="32"/>
        </w:rPr>
        <w:t xml:space="preserve"> шейного отдела позвоночника в трех проекциях, исследования слуха(КСВП, АСВП).</w:t>
      </w:r>
    </w:p>
    <w:p w:rsidR="00D42C4E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Также необходимо проводить лечение, назначенное специалистами, в полном объеме.</w:t>
      </w:r>
    </w:p>
    <w:p w:rsidR="00D42C4E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Сочетать лечение с коррекционными занятиями учителя-логопеда. Если учителем-логопедом будет рекомендовано обращение к </w:t>
      </w:r>
      <w:proofErr w:type="spellStart"/>
      <w:r>
        <w:rPr>
          <w:sz w:val="32"/>
          <w:szCs w:val="32"/>
        </w:rPr>
        <w:t>нейропсихологу</w:t>
      </w:r>
      <w:proofErr w:type="spellEnd"/>
      <w:r>
        <w:rPr>
          <w:sz w:val="32"/>
          <w:szCs w:val="32"/>
        </w:rPr>
        <w:t>. Выполнить эту рекомендацию.</w:t>
      </w:r>
    </w:p>
    <w:p w:rsidR="00D42C4E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соответствии  с рекомендациями учителя-логопеда организовать домашние развивающие занятия с ребенком, сопровождать весь процесс ухода за ребенком </w:t>
      </w:r>
      <w:proofErr w:type="spellStart"/>
      <w:r>
        <w:rPr>
          <w:sz w:val="32"/>
          <w:szCs w:val="32"/>
        </w:rPr>
        <w:t>потешками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пестушками</w:t>
      </w:r>
      <w:proofErr w:type="spellEnd"/>
      <w:r>
        <w:rPr>
          <w:sz w:val="32"/>
          <w:szCs w:val="32"/>
        </w:rPr>
        <w:t xml:space="preserve">, петь ребенку колыбельные, читать сказки, играть в игры с пальчиками, подвижны игры, в игры для развития </w:t>
      </w:r>
      <w:proofErr w:type="spellStart"/>
      <w:r>
        <w:rPr>
          <w:sz w:val="32"/>
          <w:szCs w:val="32"/>
        </w:rPr>
        <w:t>сенсорики</w:t>
      </w:r>
      <w:proofErr w:type="spellEnd"/>
      <w:r>
        <w:rPr>
          <w:sz w:val="32"/>
          <w:szCs w:val="32"/>
        </w:rPr>
        <w:t>.</w:t>
      </w:r>
    </w:p>
    <w:p w:rsidR="00D42C4E" w:rsidRPr="00C7413F" w:rsidRDefault="00D42C4E" w:rsidP="00D42C4E">
      <w:pPr>
        <w:pStyle w:val="a3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Абсолютно исключить пребывание ребенка у гаджетов.</w:t>
      </w:r>
    </w:p>
    <w:p w:rsidR="00D42C4E" w:rsidRDefault="00D42C4E" w:rsidP="00D42C4E">
      <w:pPr>
        <w:spacing w:line="240" w:lineRule="auto"/>
        <w:jc w:val="both"/>
        <w:rPr>
          <w:sz w:val="32"/>
          <w:szCs w:val="28"/>
        </w:rPr>
      </w:pPr>
    </w:p>
    <w:p w:rsidR="00D42C4E" w:rsidRPr="007F11DC" w:rsidRDefault="00D42C4E" w:rsidP="00D42C4E">
      <w:pPr>
        <w:jc w:val="center"/>
        <w:rPr>
          <w:rFonts w:cs="Arial"/>
          <w:sz w:val="32"/>
          <w:szCs w:val="32"/>
        </w:rPr>
      </w:pPr>
      <w:r w:rsidRPr="007F11DC">
        <w:rPr>
          <w:rFonts w:cs="Arial"/>
          <w:sz w:val="32"/>
          <w:szCs w:val="32"/>
        </w:rPr>
        <w:t>Уважаемые родители, спасибо за внимание!</w:t>
      </w:r>
    </w:p>
    <w:p w:rsidR="00D42C4E" w:rsidRDefault="00D42C4E" w:rsidP="00D42C4E">
      <w:pPr>
        <w:spacing w:line="240" w:lineRule="auto"/>
        <w:jc w:val="both"/>
        <w:rPr>
          <w:sz w:val="32"/>
          <w:szCs w:val="28"/>
        </w:rPr>
      </w:pPr>
    </w:p>
    <w:p w:rsidR="0019137D" w:rsidRDefault="0019137D">
      <w:bookmarkStart w:id="0" w:name="_GoBack"/>
      <w:bookmarkEnd w:id="0"/>
    </w:p>
    <w:sectPr w:rsidR="0019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240"/>
    <w:multiLevelType w:val="hybridMultilevel"/>
    <w:tmpl w:val="56AA2A40"/>
    <w:lvl w:ilvl="0" w:tplc="4AD2C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4E"/>
    <w:rsid w:val="0019137D"/>
    <w:rsid w:val="00D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4E"/>
    <w:pPr>
      <w:spacing w:after="200" w:line="276" w:lineRule="auto"/>
      <w:ind w:left="720"/>
      <w:contextualSpacing/>
    </w:pPr>
  </w:style>
  <w:style w:type="character" w:styleId="a4">
    <w:name w:val="Book Title"/>
    <w:basedOn w:val="a0"/>
    <w:uiPriority w:val="33"/>
    <w:qFormat/>
    <w:rsid w:val="00D42C4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4E"/>
    <w:pPr>
      <w:spacing w:after="200" w:line="276" w:lineRule="auto"/>
      <w:ind w:left="720"/>
      <w:contextualSpacing/>
    </w:pPr>
  </w:style>
  <w:style w:type="character" w:styleId="a4">
    <w:name w:val="Book Title"/>
    <w:basedOn w:val="a0"/>
    <w:uiPriority w:val="33"/>
    <w:qFormat/>
    <w:rsid w:val="00D42C4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2021-10-26T14:55:00Z</dcterms:created>
  <dcterms:modified xsi:type="dcterms:W3CDTF">2021-10-26T14:55:00Z</dcterms:modified>
</cp:coreProperties>
</file>