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24" w:rsidRDefault="000B7B24" w:rsidP="000B7B2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Второе путешествие </w:t>
      </w:r>
      <w:proofErr w:type="spellStart"/>
      <w:r>
        <w:rPr>
          <w:color w:val="FF0000"/>
          <w:sz w:val="32"/>
          <w:szCs w:val="32"/>
        </w:rPr>
        <w:t>Экотопика</w:t>
      </w:r>
      <w:proofErr w:type="spellEnd"/>
      <w:r w:rsidRPr="00807741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по участку группы</w:t>
      </w:r>
    </w:p>
    <w:p w:rsidR="000B7B24" w:rsidRDefault="000B7B24" w:rsidP="000B7B24">
      <w:r w:rsidRPr="00CE024C">
        <w:rPr>
          <w:i/>
          <w:iCs/>
          <w:color w:val="FF0000"/>
          <w:sz w:val="32"/>
          <w:szCs w:val="32"/>
        </w:rPr>
        <w:t xml:space="preserve">Мини- проект </w:t>
      </w:r>
      <w:r w:rsidRPr="00807741">
        <w:rPr>
          <w:i/>
          <w:iCs/>
          <w:color w:val="FF0000"/>
          <w:sz w:val="32"/>
          <w:szCs w:val="32"/>
        </w:rPr>
        <w:t>«Цветочный калейдоскоп»</w:t>
      </w:r>
      <w:r w:rsidRPr="00807741">
        <w:rPr>
          <w:color w:val="FF0000"/>
          <w:sz w:val="32"/>
          <w:szCs w:val="32"/>
        </w:rPr>
        <w:t>.</w:t>
      </w:r>
    </w:p>
    <w:p w:rsidR="000B7B24" w:rsidRPr="005B34EE" w:rsidRDefault="000B7B24" w:rsidP="000B7B24">
      <w:r w:rsidRPr="00C92951">
        <w:rPr>
          <w:i/>
          <w:iCs/>
          <w:u w:val="single"/>
        </w:rPr>
        <w:t>«Альпийская горка</w:t>
      </w:r>
      <w:r w:rsidRPr="005B34EE">
        <w:rPr>
          <w:i/>
          <w:iCs/>
        </w:rPr>
        <w:t>»</w:t>
      </w:r>
      <w:r w:rsidRPr="005B34EE">
        <w:t xml:space="preserve"> - это дружба камней и цветов. Она оживляет участок, ребята с удовольствием ухаживают за растениями, растущими среди камней. Уход за горкой позволяет расширить знания о растениях, их разнообразии, условиях жизни, а также формирует </w:t>
      </w:r>
      <w:r>
        <w:t>чувство ответственности. Ветерок</w:t>
      </w:r>
      <w:r w:rsidRPr="005B34EE">
        <w:t xml:space="preserve"> помогают ребятам определить направление ветра, развивают наблюдательность.</w:t>
      </w:r>
      <w:r w:rsidRPr="00C929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92951">
        <w:rPr>
          <w:noProof/>
          <w:lang w:eastAsia="ru-RU"/>
        </w:rPr>
        <w:drawing>
          <wp:inline distT="0" distB="0" distL="0" distR="0" wp14:anchorId="1C67A45D" wp14:editId="4F1953A8">
            <wp:extent cx="4505325" cy="3362325"/>
            <wp:effectExtent l="114300" t="114300" r="123825" b="142875"/>
            <wp:docPr id="3" name="Рисунок 3" descr="C:\Users\user\Desktop\уличные растения\image-0-02-05-07a88cd0a00262272de5dfc8caf2cc67daa79e706eb86edf7d9f56f6c8ef9e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личные растения\image-0-02-05-07a88cd0a00262272de5dfc8caf2cc67daa79e706eb86edf7d9f56f6c8ef9e1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358" cy="33630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7B24" w:rsidRPr="005B34EE" w:rsidRDefault="000B7B24" w:rsidP="000B7B24">
      <w:r w:rsidRPr="005B34EE">
        <w:t xml:space="preserve">Ребята учатся устанавливать причинно-следственные </w:t>
      </w:r>
      <w:r w:rsidRPr="005B34EE">
        <w:rPr>
          <w:u w:val="single"/>
        </w:rPr>
        <w:t>связи</w:t>
      </w:r>
      <w:r w:rsidRPr="005B34EE">
        <w:t>: поливаешь растение – оно растет, не поливаешь - гибнет и не выживает даже после того, как начинаешь его снова поливать.</w:t>
      </w:r>
    </w:p>
    <w:p w:rsidR="000B7B24" w:rsidRPr="00C13EA4" w:rsidRDefault="000B7B24" w:rsidP="000B7B24">
      <w:r>
        <w:rPr>
          <w:i/>
          <w:iCs/>
        </w:rPr>
        <w:t xml:space="preserve">Высаживая цветы на клумбы вместе с </w:t>
      </w:r>
      <w:proofErr w:type="gramStart"/>
      <w:r>
        <w:rPr>
          <w:i/>
          <w:iCs/>
        </w:rPr>
        <w:t xml:space="preserve">родителями </w:t>
      </w:r>
      <w:r>
        <w:t xml:space="preserve"> ребята</w:t>
      </w:r>
      <w:proofErr w:type="gramEnd"/>
      <w:r>
        <w:t xml:space="preserve"> узнавали</w:t>
      </w:r>
      <w:r w:rsidRPr="005B34EE">
        <w:t xml:space="preserve">, что бархатцы - это однолетнее растение, листья и цветки имеют сильный терпкий запах. Растет быстро, цветет до заморозков. Размножается семенами. </w:t>
      </w:r>
      <w:r w:rsidRPr="00C13EA4">
        <w:t xml:space="preserve">Ребята узнали, что каждое растение </w:t>
      </w:r>
      <w:r w:rsidRPr="00C13EA4">
        <w:rPr>
          <w:i/>
          <w:iCs/>
        </w:rPr>
        <w:t>«просыпается»</w:t>
      </w:r>
      <w:r w:rsidRPr="00C13EA4">
        <w:t xml:space="preserve"> и </w:t>
      </w:r>
      <w:r w:rsidRPr="00C13EA4">
        <w:rPr>
          <w:i/>
          <w:iCs/>
        </w:rPr>
        <w:t>«засыпает»</w:t>
      </w:r>
      <w:r w:rsidRPr="00C13EA4">
        <w:t xml:space="preserve"> в определенное время суток.</w:t>
      </w:r>
    </w:p>
    <w:p w:rsidR="000B7B24" w:rsidRDefault="000B7B24" w:rsidP="000B7B24"/>
    <w:p w:rsidR="000B7B24" w:rsidRDefault="000B7B24" w:rsidP="000B7B24">
      <w:r>
        <w:t>Детям рассказывалась легенда о тюльпанах: в древности считалось, что в золотистом бутоне жёлтого тюльпана спрятано счастье. Много людей пыталось открыть этот бутон, чтобы добраться до счастья. Но сделать это не удавалось никому. Однажды по лугу шла женщина с ребёнком. Мальчик вырвался из рук матери и со смехом подбежал к цветку. И от звонкого детского смеха бутон раскрылся. С тех пор тюльпаны принято дарить тем, кто счастлив.</w:t>
      </w:r>
    </w:p>
    <w:p w:rsidR="000B7B24" w:rsidRPr="00C13EA4" w:rsidRDefault="000B7B24" w:rsidP="000B7B24">
      <w:pPr>
        <w:ind w:left="3540" w:firstLine="708"/>
        <w:rPr>
          <w:color w:val="FF0000"/>
          <w:sz w:val="32"/>
          <w:szCs w:val="32"/>
          <w:u w:val="single"/>
        </w:rPr>
      </w:pPr>
      <w:r w:rsidRPr="00C13EA4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9AB4600" wp14:editId="5AA92C0A">
            <wp:simplePos x="0" y="0"/>
            <wp:positionH relativeFrom="page">
              <wp:align>left</wp:align>
            </wp:positionH>
            <wp:positionV relativeFrom="paragraph">
              <wp:posOffset>3810</wp:posOffset>
            </wp:positionV>
            <wp:extent cx="3333750" cy="3895725"/>
            <wp:effectExtent l="114300" t="114300" r="114300" b="142875"/>
            <wp:wrapThrough wrapText="bothSides">
              <wp:wrapPolygon edited="0">
                <wp:start x="-741" y="-634"/>
                <wp:lineTo x="-741" y="22287"/>
                <wp:lineTo x="22217" y="22287"/>
                <wp:lineTo x="22217" y="-634"/>
                <wp:lineTo x="-741" y="-634"/>
              </wp:wrapPolygon>
            </wp:wrapThrough>
            <wp:docPr id="2" name="Рисунок 2" descr="C:\Users\user\Desktop\комнатные растенмя\image-0-02-05-13cf3a5991d3dc4968a32fa402fd887e7698a6caaba7bb022ba93ec867c253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мнатные растенмя\image-0-02-05-13cf3a5991d3dc4968a32fa402fd887e7698a6caaba7bb022ba93ec867c2536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95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EA4">
        <w:rPr>
          <w:color w:val="FF0000"/>
          <w:sz w:val="32"/>
          <w:szCs w:val="32"/>
          <w:u w:val="single"/>
        </w:rPr>
        <w:t>Разучивались стихи про тюльпаны:</w:t>
      </w:r>
    </w:p>
    <w:p w:rsidR="000B7B24" w:rsidRPr="00C13EA4" w:rsidRDefault="000B7B24" w:rsidP="000B7B24">
      <w:pPr>
        <w:ind w:left="4248"/>
        <w:rPr>
          <w:i/>
          <w:color w:val="FF0000"/>
          <w:sz w:val="32"/>
          <w:szCs w:val="32"/>
        </w:rPr>
      </w:pPr>
      <w:r w:rsidRPr="00C13EA4">
        <w:rPr>
          <w:i/>
          <w:color w:val="FF0000"/>
          <w:sz w:val="32"/>
          <w:szCs w:val="32"/>
        </w:rPr>
        <w:t>Тюльпана нежный лепесток</w:t>
      </w:r>
    </w:p>
    <w:p w:rsidR="000C7536" w:rsidRDefault="000C7536">
      <w:bookmarkStart w:id="0" w:name="_GoBack"/>
      <w:bookmarkEnd w:id="0"/>
    </w:p>
    <w:sectPr w:rsidR="000C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4"/>
    <w:rsid w:val="000B7B24"/>
    <w:rsid w:val="000C7536"/>
    <w:rsid w:val="0063298D"/>
    <w:rsid w:val="009B240C"/>
    <w:rsid w:val="00B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B42E-2F22-463C-928A-D34D829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2017-06-06T21:15:00Z</dcterms:created>
  <dcterms:modified xsi:type="dcterms:W3CDTF">2017-06-06T21:16:00Z</dcterms:modified>
</cp:coreProperties>
</file>