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center"/>
        <w:rPr>
          <w:color w:val="FF0000"/>
          <w:sz w:val="28"/>
          <w:szCs w:val="28"/>
        </w:rPr>
      </w:pPr>
      <w:r w:rsidRPr="00137B40">
        <w:rPr>
          <w:rStyle w:val="a4"/>
          <w:color w:val="FF0000"/>
          <w:sz w:val="28"/>
          <w:szCs w:val="28"/>
        </w:rPr>
        <w:t>Консультация для родителей «Пальчиковые игры для детей 5-6 лет»</w:t>
      </w:r>
    </w:p>
    <w:p w:rsidR="00137B40" w:rsidRDefault="00137B40" w:rsidP="00137B40">
      <w:pPr>
        <w:pStyle w:val="a3"/>
        <w:spacing w:before="0" w:beforeAutospacing="0" w:after="0" w:afterAutospacing="0" w:line="360" w:lineRule="auto"/>
        <w:ind w:left="-709" w:right="-426" w:firstLine="709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воспитатель Мурашова Е.В.</w:t>
      </w:r>
    </w:p>
    <w:p w:rsidR="00137B40" w:rsidRDefault="00137B40" w:rsidP="00137B40">
      <w:pPr>
        <w:pStyle w:val="a3"/>
        <w:spacing w:before="0" w:beforeAutospacing="0" w:after="0" w:afterAutospacing="0" w:line="360" w:lineRule="auto"/>
        <w:ind w:left="-709" w:right="-426" w:firstLine="709"/>
        <w:jc w:val="both"/>
        <w:rPr>
          <w:sz w:val="28"/>
          <w:szCs w:val="28"/>
        </w:rPr>
      </w:pP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 w:firstLine="709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Пальчиковые игры для детей дают возможность родителям и воспитателям играть с детьми, радовать их и, вместе с тем развивать речь и мелкую моторику. Благодаря пальчиковым играм дети получает разнообразные сенсорные впечатления, у него развивается внимательность и способность сосредотачиваться. Пальчиковые игры формируют добрые взаимоотношения между детьми, а также между взрослым и ребёнком.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a4"/>
          <w:i/>
          <w:iCs/>
          <w:sz w:val="28"/>
          <w:szCs w:val="28"/>
        </w:rPr>
        <w:t>Пальчиковые игры и упражнения</w:t>
      </w:r>
      <w:r w:rsidRPr="00137B40">
        <w:rPr>
          <w:rStyle w:val="a4"/>
          <w:sz w:val="28"/>
          <w:szCs w:val="28"/>
        </w:rPr>
        <w:t xml:space="preserve"> </w:t>
      </w:r>
      <w:r w:rsidRPr="00137B40">
        <w:rPr>
          <w:sz w:val="28"/>
          <w:szCs w:val="28"/>
        </w:rPr>
        <w:t>— уникальное средство для развития речи. Разучивание текстов с использованием «пальчиковой» гимнастики стимулирует развитие мышления, внимания, воображения. Ребёнок лучше запоминает стихотворные тексты, его речь делается точной и выразительной.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i/>
          <w:iCs/>
          <w:sz w:val="28"/>
          <w:szCs w:val="28"/>
        </w:rPr>
        <w:t>Рекомендации к проведению пальчиковых игр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1. Убедитесь в том, что ребенок знает основных персонажей стихов, песенок и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proofErr w:type="spellStart"/>
      <w:r w:rsidRPr="00137B40">
        <w:rPr>
          <w:sz w:val="28"/>
          <w:szCs w:val="28"/>
        </w:rPr>
        <w:t>потешек</w:t>
      </w:r>
      <w:proofErr w:type="spellEnd"/>
      <w:r w:rsidRPr="00137B40">
        <w:rPr>
          <w:sz w:val="28"/>
          <w:szCs w:val="28"/>
        </w:rPr>
        <w:t xml:space="preserve">. 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2. Перед игрой с ребёнком можно проговорить её содержание, сразу при этом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 xml:space="preserve">показывая необходимые жесты, комбинации пальцев, движения. 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3. Перед началом упражнений ребёнок разогревает ладони лёгкими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поглаживаниями до приятного ощущения тепла.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4. При проведении самых первых пальчиковых игр в стихотворной форме необходимо рассказывать медленно, чтобы ваш ребенок успел показать движение; по мере освоения движения меняйте темп.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5. Тексты пальчиковых игр можно не только рассказывать, но и петь на хорошо знакомую детям мелодию или просто под музыку.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6. Выполняйте упражнение вместе с ребёнком. При этом показывая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собственную увлечённость игрой.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7. При выполнении упражнений необходимо вовлекать, по возможности, все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пальцы рук ребенка.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 xml:space="preserve">8. Необходимо следить за правильной постановкой кисти руки, </w:t>
      </w:r>
      <w:proofErr w:type="gramStart"/>
      <w:r w:rsidRPr="00137B40">
        <w:rPr>
          <w:sz w:val="28"/>
          <w:szCs w:val="28"/>
        </w:rPr>
        <w:t>точным</w:t>
      </w:r>
      <w:proofErr w:type="gramEnd"/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lastRenderedPageBreak/>
        <w:t>переключением с одного движения на другое.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 xml:space="preserve">9. Нужно добиваться, чтобы все упражнения выполнялись ребёнком легко, </w:t>
      </w:r>
      <w:proofErr w:type="gramStart"/>
      <w:r w:rsidRPr="00137B40">
        <w:rPr>
          <w:sz w:val="28"/>
          <w:szCs w:val="28"/>
        </w:rPr>
        <w:t>без</w:t>
      </w:r>
      <w:proofErr w:type="gramEnd"/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сильного напряжения мышц руки, чтобы они приносили ему радость.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 xml:space="preserve">10. Все указания даются спокойным, доброжелательным тоном, чётко, </w:t>
      </w:r>
      <w:proofErr w:type="gramStart"/>
      <w:r w:rsidRPr="00137B40">
        <w:rPr>
          <w:sz w:val="28"/>
          <w:szCs w:val="28"/>
        </w:rPr>
        <w:t>без</w:t>
      </w:r>
      <w:proofErr w:type="gramEnd"/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 xml:space="preserve">лишних слов. 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11. При повторных проведениях игры ребенок нередко начинает произносить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текст частично. Постепенно текст разучивается наизусть.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12. Выполняйте пальчиковую игру 3 - 5 раз.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 xml:space="preserve">13. Не торопитесь обновлять пальчиковую игру: в повседневном активе должно быть не более 2-3 разных игр. Новые игры вводите постепенно. 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14. Не ставьте перед ребёнком несколько сложных задач сразу, иначе невыполнимая задача может «отбить» интерес к игре.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15. Никогда не принуждайте ребенка. Игра должна проводиться по желанию ребенка.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16. Если ребенок постоянно требует продолжения игры, постарайтесь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 xml:space="preserve">переключить его внимание на другое задание. Во всём </w:t>
      </w:r>
      <w:proofErr w:type="gramStart"/>
      <w:r w:rsidRPr="00137B40">
        <w:rPr>
          <w:sz w:val="28"/>
          <w:szCs w:val="28"/>
        </w:rPr>
        <w:t>должна</w:t>
      </w:r>
      <w:proofErr w:type="gramEnd"/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быть мера.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17. Никогда не начинайте занятие, если Вы утомлены, раздражены или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proofErr w:type="gramStart"/>
      <w:r w:rsidRPr="00137B40">
        <w:rPr>
          <w:sz w:val="28"/>
          <w:szCs w:val="28"/>
        </w:rPr>
        <w:t>озабочены</w:t>
      </w:r>
      <w:proofErr w:type="gramEnd"/>
      <w:r w:rsidRPr="00137B40">
        <w:rPr>
          <w:sz w:val="28"/>
          <w:szCs w:val="28"/>
        </w:rPr>
        <w:t xml:space="preserve"> какими-то проблемами.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 xml:space="preserve">18. Не допускайте переутомление ребёнка в игре, которое может привести </w:t>
      </w:r>
      <w:proofErr w:type="gramStart"/>
      <w:r w:rsidRPr="00137B40">
        <w:rPr>
          <w:sz w:val="28"/>
          <w:szCs w:val="28"/>
        </w:rPr>
        <w:t>к</w:t>
      </w:r>
      <w:proofErr w:type="gramEnd"/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>негативизму.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sz w:val="28"/>
          <w:szCs w:val="28"/>
        </w:rPr>
        <w:t xml:space="preserve">19. Помните: ребенок лучше </w:t>
      </w:r>
      <w:proofErr w:type="gramStart"/>
      <w:r w:rsidRPr="00137B40">
        <w:rPr>
          <w:sz w:val="28"/>
          <w:szCs w:val="28"/>
        </w:rPr>
        <w:t>развивается</w:t>
      </w:r>
      <w:proofErr w:type="gramEnd"/>
      <w:r w:rsidRPr="00137B40">
        <w:rPr>
          <w:sz w:val="28"/>
          <w:szCs w:val="28"/>
        </w:rPr>
        <w:t xml:space="preserve"> когда чувствует, что у него всё получается и им довольны близкие взрослые.</w:t>
      </w:r>
    </w:p>
    <w:p w:rsidR="00E46A5C" w:rsidRPr="00137B40" w:rsidRDefault="00E46A5C" w:rsidP="00137B40">
      <w:pPr>
        <w:pStyle w:val="a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a4"/>
          <w:sz w:val="28"/>
          <w:szCs w:val="28"/>
        </w:rPr>
        <w:t>Хвалите своего ребенка даже за самые маленькие успехи!</w:t>
      </w:r>
    </w:p>
    <w:p w:rsidR="00E46A5C" w:rsidRPr="00137B40" w:rsidRDefault="00E46A5C" w:rsidP="00137B40">
      <w:pPr>
        <w:spacing w:after="0" w:line="360" w:lineRule="auto"/>
        <w:ind w:left="-709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137B40" w:rsidRPr="00137B40" w:rsidRDefault="00137B40" w:rsidP="00137B40">
      <w:pPr>
        <w:pStyle w:val="c7"/>
        <w:spacing w:before="0" w:beforeAutospacing="0" w:after="0" w:afterAutospacing="0" w:line="360" w:lineRule="auto"/>
        <w:ind w:left="-709" w:right="-426"/>
        <w:jc w:val="both"/>
        <w:rPr>
          <w:rStyle w:val="c2"/>
          <w:b/>
          <w:sz w:val="28"/>
          <w:szCs w:val="28"/>
        </w:rPr>
      </w:pPr>
    </w:p>
    <w:p w:rsidR="00137B40" w:rsidRPr="00137B40" w:rsidRDefault="00137B40" w:rsidP="00137B40">
      <w:pPr>
        <w:pStyle w:val="c7"/>
        <w:spacing w:before="0" w:beforeAutospacing="0" w:after="0" w:afterAutospacing="0" w:line="360" w:lineRule="auto"/>
        <w:ind w:left="-709" w:right="-426"/>
        <w:jc w:val="both"/>
        <w:rPr>
          <w:rStyle w:val="c2"/>
          <w:b/>
          <w:sz w:val="28"/>
          <w:szCs w:val="28"/>
        </w:rPr>
      </w:pPr>
    </w:p>
    <w:p w:rsidR="00137B40" w:rsidRPr="00137B40" w:rsidRDefault="00137B40" w:rsidP="00137B40">
      <w:pPr>
        <w:pStyle w:val="c7"/>
        <w:spacing w:before="0" w:beforeAutospacing="0" w:after="0" w:afterAutospacing="0" w:line="360" w:lineRule="auto"/>
        <w:ind w:left="-709" w:right="-426"/>
        <w:jc w:val="both"/>
        <w:rPr>
          <w:rStyle w:val="c2"/>
          <w:b/>
          <w:sz w:val="28"/>
          <w:szCs w:val="28"/>
        </w:rPr>
      </w:pPr>
    </w:p>
    <w:p w:rsidR="00137B40" w:rsidRPr="00137B40" w:rsidRDefault="00137B40" w:rsidP="00137B40">
      <w:pPr>
        <w:pStyle w:val="c7"/>
        <w:spacing w:before="0" w:beforeAutospacing="0" w:after="0" w:afterAutospacing="0" w:line="360" w:lineRule="auto"/>
        <w:ind w:left="-709" w:right="-426"/>
        <w:jc w:val="both"/>
        <w:rPr>
          <w:rStyle w:val="c2"/>
          <w:b/>
          <w:sz w:val="28"/>
          <w:szCs w:val="28"/>
        </w:rPr>
      </w:pPr>
    </w:p>
    <w:p w:rsidR="00137B40" w:rsidRPr="00137B40" w:rsidRDefault="00137B40" w:rsidP="00137B40">
      <w:pPr>
        <w:pStyle w:val="c7"/>
        <w:spacing w:before="0" w:beforeAutospacing="0" w:after="0" w:afterAutospacing="0" w:line="360" w:lineRule="auto"/>
        <w:ind w:left="-709" w:right="-426"/>
        <w:jc w:val="both"/>
        <w:rPr>
          <w:rStyle w:val="c2"/>
          <w:b/>
          <w:sz w:val="28"/>
          <w:szCs w:val="28"/>
        </w:rPr>
      </w:pPr>
    </w:p>
    <w:p w:rsidR="00137B40" w:rsidRPr="00137B40" w:rsidRDefault="00137B40" w:rsidP="00137B40">
      <w:pPr>
        <w:pStyle w:val="c7"/>
        <w:spacing w:before="0" w:beforeAutospacing="0" w:after="0" w:afterAutospacing="0" w:line="360" w:lineRule="auto"/>
        <w:ind w:left="-709" w:right="-426"/>
        <w:jc w:val="both"/>
        <w:rPr>
          <w:rStyle w:val="c2"/>
          <w:b/>
          <w:sz w:val="28"/>
          <w:szCs w:val="28"/>
        </w:rPr>
      </w:pPr>
    </w:p>
    <w:p w:rsidR="002A5238" w:rsidRPr="00D32A9E" w:rsidRDefault="00137B40" w:rsidP="00D32A9E">
      <w:pPr>
        <w:pStyle w:val="c7"/>
        <w:spacing w:before="0" w:beforeAutospacing="0" w:after="0" w:afterAutospacing="0" w:line="360" w:lineRule="auto"/>
        <w:ind w:left="-709" w:right="-426"/>
        <w:jc w:val="center"/>
        <w:rPr>
          <w:b/>
          <w:color w:val="FF0000"/>
          <w:sz w:val="28"/>
          <w:szCs w:val="28"/>
        </w:rPr>
      </w:pPr>
      <w:r w:rsidRPr="00D32A9E">
        <w:rPr>
          <w:rStyle w:val="c2"/>
          <w:b/>
          <w:color w:val="FF0000"/>
          <w:sz w:val="28"/>
          <w:szCs w:val="28"/>
        </w:rPr>
        <w:lastRenderedPageBreak/>
        <w:t>Консультация для родителей</w:t>
      </w:r>
    </w:p>
    <w:p w:rsidR="002A5238" w:rsidRPr="00137B40" w:rsidRDefault="002A5238" w:rsidP="00137B40">
      <w:pPr>
        <w:pStyle w:val="c7"/>
        <w:spacing w:before="0" w:beforeAutospacing="0" w:after="0" w:afterAutospacing="0" w:line="360" w:lineRule="auto"/>
        <w:ind w:left="-709" w:right="-426"/>
        <w:jc w:val="right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Пальчиковая гимнастика и развитие речи детей.</w:t>
      </w:r>
    </w:p>
    <w:p w:rsidR="002A5238" w:rsidRPr="00137B40" w:rsidRDefault="002A5238" w:rsidP="00137B40">
      <w:pPr>
        <w:pStyle w:val="c5"/>
        <w:spacing w:before="0" w:beforeAutospacing="0" w:after="0" w:afterAutospacing="0" w:line="360" w:lineRule="auto"/>
        <w:ind w:left="-709" w:right="-426"/>
        <w:jc w:val="right"/>
        <w:rPr>
          <w:sz w:val="28"/>
          <w:szCs w:val="28"/>
        </w:rPr>
      </w:pPr>
      <w:r w:rsidRPr="00137B40">
        <w:rPr>
          <w:rStyle w:val="c6"/>
          <w:sz w:val="28"/>
          <w:szCs w:val="28"/>
        </w:rPr>
        <w:t>«Ум ребѐнка находится на кончиках его пальцев». В.А.Сухомлинский</w:t>
      </w:r>
    </w:p>
    <w:p w:rsidR="002A5238" w:rsidRPr="00137B40" w:rsidRDefault="002A5238" w:rsidP="00137B40">
      <w:pPr>
        <w:pStyle w:val="c5"/>
        <w:spacing w:before="0" w:beforeAutospacing="0" w:after="0" w:afterAutospacing="0" w:line="360" w:lineRule="auto"/>
        <w:ind w:left="-709" w:right="-426"/>
        <w:jc w:val="right"/>
        <w:rPr>
          <w:sz w:val="28"/>
          <w:szCs w:val="28"/>
        </w:rPr>
      </w:pPr>
      <w:r w:rsidRPr="00137B40">
        <w:rPr>
          <w:rStyle w:val="c6"/>
          <w:sz w:val="28"/>
          <w:szCs w:val="28"/>
        </w:rPr>
        <w:t xml:space="preserve"> «Рука – это инструмент всех инструментов» Аристотель. </w:t>
      </w:r>
    </w:p>
    <w:p w:rsidR="00137B40" w:rsidRDefault="002A5238" w:rsidP="00137B40">
      <w:pPr>
        <w:pStyle w:val="c5"/>
        <w:spacing w:before="0" w:beforeAutospacing="0" w:after="0" w:afterAutospacing="0" w:line="360" w:lineRule="auto"/>
        <w:ind w:left="-709" w:right="-426"/>
        <w:jc w:val="right"/>
        <w:rPr>
          <w:rStyle w:val="c6"/>
          <w:sz w:val="28"/>
          <w:szCs w:val="28"/>
        </w:rPr>
      </w:pPr>
      <w:r w:rsidRPr="00137B40">
        <w:rPr>
          <w:rStyle w:val="c6"/>
          <w:sz w:val="28"/>
          <w:szCs w:val="28"/>
        </w:rPr>
        <w:t xml:space="preserve">«Рука – это своего рода внешний мозг» </w:t>
      </w:r>
    </w:p>
    <w:p w:rsidR="002A5238" w:rsidRPr="00137B40" w:rsidRDefault="002A5238" w:rsidP="00137B40">
      <w:pPr>
        <w:pStyle w:val="c5"/>
        <w:spacing w:before="0" w:beforeAutospacing="0" w:after="0" w:afterAutospacing="0" w:line="360" w:lineRule="auto"/>
        <w:ind w:left="-709" w:right="-426"/>
        <w:jc w:val="right"/>
        <w:rPr>
          <w:sz w:val="28"/>
          <w:szCs w:val="28"/>
        </w:rPr>
      </w:pPr>
      <w:proofErr w:type="spellStart"/>
      <w:r w:rsidRPr="00137B40">
        <w:rPr>
          <w:rStyle w:val="c6"/>
          <w:sz w:val="28"/>
          <w:szCs w:val="28"/>
        </w:rPr>
        <w:t>Иммануил</w:t>
      </w:r>
      <w:proofErr w:type="spellEnd"/>
      <w:r w:rsidRPr="00137B40">
        <w:rPr>
          <w:rStyle w:val="c6"/>
          <w:sz w:val="28"/>
          <w:szCs w:val="28"/>
        </w:rPr>
        <w:t xml:space="preserve"> Кант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«Истоки способностей и дарований детей – на кончиках их пальцев. Чем больше уверенности в движениях детской руки, тем тоньше взаимодействие руки с орудием труда, сложнее движения, ярче творческая стихия детского разума. А чем больше мастерства в детской руке, тем ребенок умнее…»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 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Эти выводы не случайны. Действительно, рука имеет большое "представительство" в коре головного мозга, поэтому пальчиковые игры имеют большое значение для развития речи ребенка.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Ребѐнок развивается в движении. Его речевая активность напрямую зависит от общей двигательной активности, и, в частности, от развития тонких движений его пальцев. Мелкая моторика тесно связана со зрением, вниманием, памятью, восприятием, а также с развитием речи ребенка.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Для развития речи важно уделять внимание и развитию мелкой моторики. В последнее время всѐ больше детей приходит в детский сад с задержкой речевого развития, а так мы знаем, что мелкая моторика развивается параллельно с речевыми центрами, то можно заметить, что именно пальчиковая гимнастика больше всего помогает ребенку, учиться говорить.</w:t>
      </w:r>
    </w:p>
    <w:p w:rsidR="002A5238" w:rsidRPr="00137B40" w:rsidRDefault="002A5238" w:rsidP="00137B40">
      <w:pPr>
        <w:pStyle w:val="c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 xml:space="preserve">Значение пальчиковой гимнастики для умственного и психического развития ребенка: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Достигается хорошее развитие мелкой моторики и стимулируется развитие речи.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Развивается умение подражать взрослому, вслушиваться, повторять действия.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- Расширяется кругозор ребенка.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Повышается речевая активность.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- Развивается память ребенка, внимание, мышление, воображение.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 Развиваются творческие способности, фантазия. </w:t>
      </w:r>
    </w:p>
    <w:p w:rsidR="002A5238" w:rsidRPr="00137B40" w:rsidRDefault="002A5238" w:rsidP="00137B40">
      <w:pPr>
        <w:pStyle w:val="c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lastRenderedPageBreak/>
        <w:t>Требования к проведению пальчиковых игр: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При выполнении различных упражнений необходимо задействовать все пальцы руки, пальцы левой и правой рук следует нагружать равномерно.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После каждого упражнения нужно расслаблять пальцы </w:t>
      </w:r>
      <w:proofErr w:type="gramStart"/>
      <w:r w:rsidRPr="00137B40">
        <w:rPr>
          <w:rStyle w:val="c1"/>
          <w:sz w:val="28"/>
          <w:szCs w:val="28"/>
        </w:rPr>
        <w:t xml:space="preserve">( </w:t>
      </w:r>
      <w:proofErr w:type="gramEnd"/>
      <w:r w:rsidRPr="00137B40">
        <w:rPr>
          <w:rStyle w:val="c1"/>
          <w:sz w:val="28"/>
          <w:szCs w:val="28"/>
        </w:rPr>
        <w:t xml:space="preserve">например, потрясти кистями рук). Упражнения должны быть построены таким образом, чтобы сочетались сжатие, растяжение, расслабление кисти; использовались изолированные движения каждого пальца.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Подбор упражнений с учѐтом возрастных и индивидуальных возможностей детей.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Наличие познавательной направленности текстов к упражнениям.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- Главное помнить золотое правило: игры и упражнения, пальчиковые разминки должны проводиться систематически.</w:t>
      </w:r>
    </w:p>
    <w:p w:rsidR="002A5238" w:rsidRPr="00137B40" w:rsidRDefault="002A5238" w:rsidP="00137B40">
      <w:pPr>
        <w:pStyle w:val="c3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Рекомендации по выполнению пальчиковой гимнастики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 Во время пальчиковых игр следует садиться друг против друга, так, чтобы лица взрослого и ребенка были на одной высоте и оба хорошо видели друг друга.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 Локти должны лежать или стоять на столе. Выполняя упражнения вместе с детьми, обязательно нужно демонстрировать собственную увлеченность игрой.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При выполнении упражнений необходимо вовлекать, по возможности, все пальцы руки.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Нужно добиваться, чтобы все упражнения выполнялись детьми легко, без чрезмерного напряжения мышц руки, чтобы они приносили радость.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Все указания даются спокойным, доброжелательным тоном, </w:t>
      </w:r>
      <w:proofErr w:type="gramStart"/>
      <w:r w:rsidRPr="00137B40">
        <w:rPr>
          <w:rStyle w:val="c1"/>
          <w:sz w:val="28"/>
          <w:szCs w:val="28"/>
        </w:rPr>
        <w:t>ч</w:t>
      </w:r>
      <w:proofErr w:type="gramEnd"/>
      <w:r w:rsidRPr="00137B40">
        <w:rPr>
          <w:rStyle w:val="c1"/>
          <w:sz w:val="28"/>
          <w:szCs w:val="28"/>
        </w:rPr>
        <w:t xml:space="preserve">ѐтко, без лишних слов. При необходимости отдельным детям оказывается помощь.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Выбрав два или три упражнения, постепенно заменяют их новыми.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Следует </w:t>
      </w:r>
      <w:proofErr w:type="gramStart"/>
      <w:r w:rsidRPr="00137B40">
        <w:rPr>
          <w:rStyle w:val="c1"/>
          <w:sz w:val="28"/>
          <w:szCs w:val="28"/>
        </w:rPr>
        <w:t>ч</w:t>
      </w:r>
      <w:proofErr w:type="gramEnd"/>
      <w:r w:rsidRPr="00137B40">
        <w:rPr>
          <w:rStyle w:val="c1"/>
          <w:sz w:val="28"/>
          <w:szCs w:val="28"/>
        </w:rPr>
        <w:t xml:space="preserve">ѐтко придерживаться следующего правила: не ставить перед детьми несколько сложных задач сразу (к примеру: показывать движения и произносить текст). Так как объѐм внимания у детей ограничен, и невыполнимая задача может «отбить» интерес к игре.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- В условиях детского сада, пальчиковую игру можно провести утром перед завтраком, во время динамической паузы на занятиях, для активизации внимания и как средство заполнения свободного времени перед обедом.</w:t>
      </w:r>
    </w:p>
    <w:p w:rsidR="002A5238" w:rsidRPr="00137B40" w:rsidRDefault="00137B40" w:rsidP="00137B40">
      <w:pPr>
        <w:pStyle w:val="c3"/>
        <w:spacing w:before="0" w:beforeAutospacing="0" w:after="0" w:afterAutospacing="0" w:line="360" w:lineRule="auto"/>
        <w:ind w:left="-709" w:right="-426"/>
        <w:jc w:val="both"/>
        <w:rPr>
          <w:b/>
          <w:sz w:val="28"/>
          <w:szCs w:val="28"/>
        </w:rPr>
      </w:pPr>
      <w:r w:rsidRPr="00137B4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7AFE241" wp14:editId="01877D9B">
            <wp:simplePos x="0" y="0"/>
            <wp:positionH relativeFrom="column">
              <wp:posOffset>1796415</wp:posOffset>
            </wp:positionH>
            <wp:positionV relativeFrom="paragraph">
              <wp:posOffset>-361315</wp:posOffset>
            </wp:positionV>
            <wp:extent cx="4507865" cy="6520180"/>
            <wp:effectExtent l="0" t="0" r="0" b="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" name="Рисунок 6" descr="https://ds05.infourok.ru/uploads/ex/033d/00012834-fba3438b/hello_html_m3823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33d/00012834-fba3438b/hello_html_m382333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652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38" w:rsidRPr="00137B40">
        <w:rPr>
          <w:rStyle w:val="c2"/>
          <w:b/>
          <w:sz w:val="28"/>
          <w:szCs w:val="28"/>
        </w:rPr>
        <w:t xml:space="preserve">Группы пальчиковых игр </w:t>
      </w:r>
    </w:p>
    <w:p w:rsidR="002A5238" w:rsidRPr="00137B40" w:rsidRDefault="002A5238" w:rsidP="00137B40">
      <w:pPr>
        <w:pStyle w:val="c3"/>
        <w:spacing w:before="0" w:beforeAutospacing="0" w:after="0" w:afterAutospacing="0" w:line="360" w:lineRule="auto"/>
        <w:ind w:left="-709" w:right="-426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Пальчиковые игры разнообразны по содержанию и делятся на группы: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b/>
          <w:sz w:val="28"/>
          <w:szCs w:val="28"/>
        </w:rPr>
      </w:pPr>
      <w:r w:rsidRPr="00137B40">
        <w:rPr>
          <w:rStyle w:val="c2"/>
          <w:b/>
          <w:sz w:val="28"/>
          <w:szCs w:val="28"/>
        </w:rPr>
        <w:t>Игры – манипуляции.</w:t>
      </w:r>
      <w:r w:rsidRPr="00137B40">
        <w:rPr>
          <w:rStyle w:val="c1"/>
          <w:b/>
          <w:sz w:val="28"/>
          <w:szCs w:val="28"/>
        </w:rPr>
        <w:t> 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«Ладушки-ладушки…», «</w:t>
      </w:r>
      <w:proofErr w:type="gramStart"/>
      <w:r w:rsidRPr="00137B40">
        <w:rPr>
          <w:rStyle w:val="c1"/>
          <w:sz w:val="28"/>
          <w:szCs w:val="28"/>
        </w:rPr>
        <w:t>Сорока-белобока</w:t>
      </w:r>
      <w:proofErr w:type="gramEnd"/>
      <w:r w:rsidRPr="00137B40">
        <w:rPr>
          <w:rStyle w:val="c1"/>
          <w:sz w:val="28"/>
          <w:szCs w:val="28"/>
        </w:rPr>
        <w:t>…» - указательным пальцем осуществляют круговые движения. «Пальчик-мальчик, где ты был?..»,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 «Мы делили апельсин…», «Этот пальчик хочет спать…»,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«Этот пальчик – дедушка…», «Раз, два, три, четыре, кто живѐт в моей квартире?..», «Пальчики пошли гулять…»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- ребѐнок поочерѐдно загибает каждый пальчик. Эти упражнения он может выполнять самостоятельно или с помощью взрослого. Они развивают воображение: в каждом пальчике ребѐнок видит тот или иной образ.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b/>
          <w:sz w:val="28"/>
          <w:szCs w:val="28"/>
        </w:rPr>
        <w:t>Сюжетные пальчиковые упражнения</w:t>
      </w:r>
      <w:r w:rsidRPr="00137B40">
        <w:rPr>
          <w:rStyle w:val="c2"/>
          <w:sz w:val="28"/>
          <w:szCs w:val="28"/>
        </w:rPr>
        <w:t>.</w:t>
      </w:r>
      <w:r w:rsidRPr="00137B40">
        <w:rPr>
          <w:rStyle w:val="c1"/>
          <w:sz w:val="28"/>
          <w:szCs w:val="28"/>
        </w:rPr>
        <w:t> 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«Пальчики здороваются»</w:t>
      </w:r>
      <w:r w:rsidRPr="00137B40">
        <w:rPr>
          <w:rStyle w:val="c1"/>
          <w:sz w:val="28"/>
          <w:szCs w:val="28"/>
        </w:rPr>
        <w:t> - подушечки пальцев соприкасаются с большим пальцем (правой, левой руки, двух одновременно).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«Распускается цветок»</w:t>
      </w:r>
      <w:r w:rsidRPr="00137B40">
        <w:rPr>
          <w:rStyle w:val="c1"/>
          <w:sz w:val="28"/>
          <w:szCs w:val="28"/>
        </w:rPr>
        <w:t xml:space="preserve"> - из сжатого кулака поочерѐдно «появляются» пальцы. </w:t>
      </w:r>
      <w:r w:rsidRPr="00137B40">
        <w:rPr>
          <w:rStyle w:val="c2"/>
          <w:sz w:val="28"/>
          <w:szCs w:val="28"/>
        </w:rPr>
        <w:t>«Грабли»</w:t>
      </w:r>
      <w:r w:rsidRPr="00137B40">
        <w:rPr>
          <w:rStyle w:val="c1"/>
          <w:sz w:val="28"/>
          <w:szCs w:val="28"/>
        </w:rPr>
        <w:t xml:space="preserve"> - ладони на себя, пальцы переплетаются между собой.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lastRenderedPageBreak/>
        <w:t>«Ёлка»</w:t>
      </w:r>
      <w:r w:rsidRPr="00137B40">
        <w:rPr>
          <w:rStyle w:val="c1"/>
          <w:sz w:val="28"/>
          <w:szCs w:val="28"/>
        </w:rPr>
        <w:t xml:space="preserve"> - ладони от себя, пальцы в «замок» (ладони под углом друг к другу). Пальцы </w:t>
      </w:r>
      <w:proofErr w:type="gramStart"/>
      <w:r w:rsidRPr="00137B40">
        <w:rPr>
          <w:rStyle w:val="c1"/>
          <w:sz w:val="28"/>
          <w:szCs w:val="28"/>
        </w:rPr>
        <w:t>выставляют</w:t>
      </w:r>
      <w:proofErr w:type="gramEnd"/>
      <w:r w:rsidRPr="00137B40">
        <w:rPr>
          <w:rStyle w:val="c1"/>
          <w:sz w:val="28"/>
          <w:szCs w:val="28"/>
        </w:rPr>
        <w:t xml:space="preserve"> вперѐд, локти к корпусу не прижимаются. К этой группе относятся также упражнения, которые позволяют детям изображать предметы транспорта и мебели, диких и домашних животных, птиц, насекомых, деревьев.</w:t>
      </w:r>
    </w:p>
    <w:p w:rsidR="00137B40" w:rsidRDefault="00137B40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rStyle w:val="c2"/>
          <w:b/>
          <w:sz w:val="28"/>
          <w:szCs w:val="28"/>
        </w:rPr>
      </w:pPr>
      <w:r w:rsidRPr="00137B40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C25E200" wp14:editId="445BF63D">
            <wp:simplePos x="0" y="0"/>
            <wp:positionH relativeFrom="column">
              <wp:posOffset>1777365</wp:posOffset>
            </wp:positionH>
            <wp:positionV relativeFrom="paragraph">
              <wp:posOffset>87630</wp:posOffset>
            </wp:positionV>
            <wp:extent cx="4564380" cy="6454775"/>
            <wp:effectExtent l="0" t="0" r="0" b="0"/>
            <wp:wrapThrough wrapText="bothSides">
              <wp:wrapPolygon edited="0">
                <wp:start x="0" y="0"/>
                <wp:lineTo x="0" y="21547"/>
                <wp:lineTo x="21546" y="21547"/>
                <wp:lineTo x="21546" y="0"/>
                <wp:lineTo x="0" y="0"/>
              </wp:wrapPolygon>
            </wp:wrapThrough>
            <wp:docPr id="10" name="Рисунок 10" descr="http://xn----9sbkvbeubb7a.xn--n1aaean6e.xn--p1ai/wp-content/uploads/2018/09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9sbkvbeubb7a.xn--n1aaean6e.xn--p1ai/wp-content/uploads/2018/09/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64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38" w:rsidRPr="00137B40">
        <w:rPr>
          <w:rStyle w:val="c2"/>
          <w:b/>
          <w:sz w:val="28"/>
          <w:szCs w:val="28"/>
        </w:rPr>
        <w:t>Пальчиковые упражнения в сочетании с самомассажем кистей и пальцев рук.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b/>
          <w:sz w:val="28"/>
          <w:szCs w:val="28"/>
        </w:rPr>
      </w:pPr>
      <w:r w:rsidRPr="00137B40">
        <w:rPr>
          <w:rStyle w:val="c2"/>
          <w:b/>
          <w:sz w:val="28"/>
          <w:szCs w:val="28"/>
        </w:rPr>
        <w:t xml:space="preserve">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В данных упражнениях используются традиционные для массажа движения – разминание, растирание, надавливание, пощипывание (от периферии к центру). </w:t>
      </w:r>
      <w:r w:rsidRPr="00137B40">
        <w:rPr>
          <w:rStyle w:val="c2"/>
          <w:sz w:val="28"/>
          <w:szCs w:val="28"/>
        </w:rPr>
        <w:t xml:space="preserve">«Помоем руки под горячей </w:t>
      </w:r>
      <w:proofErr w:type="gramStart"/>
      <w:r w:rsidRPr="00137B40">
        <w:rPr>
          <w:rStyle w:val="c2"/>
          <w:sz w:val="28"/>
          <w:szCs w:val="28"/>
        </w:rPr>
        <w:t>струѐй</w:t>
      </w:r>
      <w:proofErr w:type="gramEnd"/>
      <w:r w:rsidRPr="00137B40">
        <w:rPr>
          <w:rStyle w:val="c2"/>
          <w:sz w:val="28"/>
          <w:szCs w:val="28"/>
        </w:rPr>
        <w:t xml:space="preserve"> воды»</w:t>
      </w:r>
      <w:r w:rsidRPr="00137B40">
        <w:rPr>
          <w:rStyle w:val="c1"/>
          <w:sz w:val="28"/>
          <w:szCs w:val="28"/>
        </w:rPr>
        <w:t> - движение, как при мытье рук.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 </w:t>
      </w:r>
      <w:r w:rsidRPr="00137B40">
        <w:rPr>
          <w:rStyle w:val="c2"/>
          <w:sz w:val="28"/>
          <w:szCs w:val="28"/>
        </w:rPr>
        <w:t>«Надеваем перчатки»</w:t>
      </w:r>
      <w:r w:rsidRPr="00137B40">
        <w:rPr>
          <w:rStyle w:val="c1"/>
          <w:sz w:val="28"/>
          <w:szCs w:val="28"/>
        </w:rPr>
        <w:t> - большим и указательным пальцами правой и левой руки растираем каждый палец левой руки, начиная с мизинца, сверху вниз. В конце растираем ладонь.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 </w:t>
      </w:r>
      <w:r w:rsidRPr="00137B40">
        <w:rPr>
          <w:rStyle w:val="c2"/>
          <w:sz w:val="28"/>
          <w:szCs w:val="28"/>
        </w:rPr>
        <w:t>«Гуси щиплют травку»</w:t>
      </w:r>
      <w:r w:rsidRPr="00137B40">
        <w:rPr>
          <w:rStyle w:val="c1"/>
          <w:sz w:val="28"/>
          <w:szCs w:val="28"/>
        </w:rPr>
        <w:t xml:space="preserve"> - пальцы правой руки пощипывают кисть левой. Для более </w:t>
      </w:r>
      <w:proofErr w:type="gramStart"/>
      <w:r w:rsidRPr="00137B40">
        <w:rPr>
          <w:rStyle w:val="c1"/>
          <w:sz w:val="28"/>
          <w:szCs w:val="28"/>
        </w:rPr>
        <w:t>эффективного</w:t>
      </w:r>
      <w:proofErr w:type="gramEnd"/>
      <w:r w:rsidRPr="00137B40">
        <w:rPr>
          <w:rStyle w:val="c1"/>
          <w:sz w:val="28"/>
          <w:szCs w:val="28"/>
        </w:rPr>
        <w:t xml:space="preserve"> самомассажа кисти рук используются грецкий орех, каштан, шестигранный карандаш, массажный мячик. </w:t>
      </w:r>
    </w:p>
    <w:p w:rsidR="002A5238" w:rsidRPr="00137B40" w:rsidRDefault="002A5238" w:rsidP="00137B40">
      <w:pPr>
        <w:pStyle w:val="c3"/>
        <w:spacing w:before="0" w:beforeAutospacing="0" w:after="0" w:afterAutospacing="0" w:line="360" w:lineRule="auto"/>
        <w:ind w:left="-709" w:right="-426"/>
        <w:jc w:val="both"/>
        <w:rPr>
          <w:b/>
          <w:sz w:val="28"/>
          <w:szCs w:val="28"/>
        </w:rPr>
      </w:pPr>
      <w:r w:rsidRPr="00137B40">
        <w:rPr>
          <w:rStyle w:val="c2"/>
          <w:b/>
          <w:sz w:val="28"/>
          <w:szCs w:val="28"/>
        </w:rPr>
        <w:t>Театр в руке.</w:t>
      </w:r>
      <w:r w:rsidR="00137B40" w:rsidRPr="00137B40">
        <w:rPr>
          <w:noProof/>
          <w:sz w:val="28"/>
          <w:szCs w:val="28"/>
        </w:rPr>
        <w:t xml:space="preserve"> </w:t>
      </w:r>
    </w:p>
    <w:p w:rsidR="002A5238" w:rsidRPr="00137B40" w:rsidRDefault="00137B40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0FBF993" wp14:editId="4DA239D8">
            <wp:simplePos x="0" y="0"/>
            <wp:positionH relativeFrom="column">
              <wp:posOffset>1543050</wp:posOffset>
            </wp:positionH>
            <wp:positionV relativeFrom="paragraph">
              <wp:posOffset>-356870</wp:posOffset>
            </wp:positionV>
            <wp:extent cx="4796155" cy="6351905"/>
            <wp:effectExtent l="0" t="0" r="0" b="0"/>
            <wp:wrapThrough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hrough>
            <wp:docPr id="1" name="Рисунок 1" descr="https://ds05.infourok.ru/uploads/ex/0ae8/0002f117-3a9acb95/hello_html_m4d353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e8/0002f117-3a9acb95/hello_html_m4d3535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63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38" w:rsidRPr="00137B40">
        <w:rPr>
          <w:rStyle w:val="c1"/>
          <w:sz w:val="28"/>
          <w:szCs w:val="28"/>
        </w:rPr>
        <w:t xml:space="preserve">Позволяет повысить общий тонус, развивает внимание и память, снимает психоэмоциональное напряжение.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«Сказка»</w:t>
      </w:r>
      <w:r w:rsidRPr="00137B40">
        <w:rPr>
          <w:rStyle w:val="c1"/>
          <w:sz w:val="28"/>
          <w:szCs w:val="28"/>
        </w:rPr>
        <w:t xml:space="preserve"> - детям предлагается разыграть сказку, в которой каждый палец – какой-либо персонаж.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«</w:t>
      </w:r>
      <w:proofErr w:type="spellStart"/>
      <w:r w:rsidRPr="00137B40">
        <w:rPr>
          <w:rStyle w:val="c2"/>
          <w:sz w:val="28"/>
          <w:szCs w:val="28"/>
        </w:rPr>
        <w:t>Осьминожки</w:t>
      </w:r>
      <w:proofErr w:type="spellEnd"/>
      <w:r w:rsidRPr="00137B40">
        <w:rPr>
          <w:rStyle w:val="c2"/>
          <w:sz w:val="28"/>
          <w:szCs w:val="28"/>
        </w:rPr>
        <w:t>»</w:t>
      </w:r>
      <w:r w:rsidRPr="00137B40">
        <w:rPr>
          <w:rStyle w:val="c1"/>
          <w:sz w:val="28"/>
          <w:szCs w:val="28"/>
        </w:rPr>
        <w:t xml:space="preserve"> - правая рука, осторожно и по очереди передвигая свои </w:t>
      </w:r>
      <w:proofErr w:type="spellStart"/>
      <w:r w:rsidRPr="00137B40">
        <w:rPr>
          <w:rStyle w:val="c1"/>
          <w:sz w:val="28"/>
          <w:szCs w:val="28"/>
        </w:rPr>
        <w:t>щупальцы</w:t>
      </w:r>
      <w:proofErr w:type="spellEnd"/>
      <w:r w:rsidRPr="00137B40">
        <w:rPr>
          <w:rStyle w:val="c1"/>
          <w:sz w:val="28"/>
          <w:szCs w:val="28"/>
        </w:rPr>
        <w:t xml:space="preserve">-пальцы, путешествует по морскому дну. Навстречу движется осьминог – левая рука. Увидели друг друга, замерли, а потом стали обследовать морское дно вместе. </w:t>
      </w:r>
      <w:r w:rsidRPr="00137B40">
        <w:rPr>
          <w:rStyle w:val="c2"/>
          <w:sz w:val="28"/>
          <w:szCs w:val="28"/>
        </w:rPr>
        <w:t>«Бабочка»</w:t>
      </w:r>
      <w:r w:rsidRPr="00137B40">
        <w:rPr>
          <w:rStyle w:val="c1"/>
          <w:sz w:val="28"/>
          <w:szCs w:val="28"/>
        </w:rPr>
        <w:t xml:space="preserve"> - сжать пальцы в кулак и поочерѐдно выпрямлять мизинец, безымянный и средний пальцы, а большой и указательный соединить в кольцо. Выпрямленными пальцами делать быстрые движения («трепетание пальцев»).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b/>
          <w:sz w:val="28"/>
          <w:szCs w:val="28"/>
        </w:rPr>
      </w:pPr>
      <w:r w:rsidRPr="00137B40">
        <w:rPr>
          <w:rStyle w:val="c1"/>
          <w:sz w:val="28"/>
          <w:szCs w:val="28"/>
        </w:rPr>
        <w:t>                 </w:t>
      </w:r>
      <w:r w:rsidRPr="00137B40">
        <w:rPr>
          <w:rStyle w:val="c2"/>
          <w:b/>
          <w:sz w:val="28"/>
          <w:szCs w:val="28"/>
        </w:rPr>
        <w:t>Пальчиковые упражнения в сочетании со звуковой гимнастикой.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 xml:space="preserve"> Ребѐнок может поочерѐдно соединять пальцы каждой руки друг с другом, или выпрямлять по очереди каждый палец, или сжимать пальцы в кулак и разжимать и в это время произносить звуки: б-п, </w:t>
      </w:r>
      <w:proofErr w:type="gramStart"/>
      <w:r w:rsidRPr="00137B40">
        <w:rPr>
          <w:rStyle w:val="c1"/>
          <w:sz w:val="28"/>
          <w:szCs w:val="28"/>
        </w:rPr>
        <w:t>д-т</w:t>
      </w:r>
      <w:proofErr w:type="gramEnd"/>
      <w:r w:rsidRPr="00137B40">
        <w:rPr>
          <w:rStyle w:val="c1"/>
          <w:sz w:val="28"/>
          <w:szCs w:val="28"/>
        </w:rPr>
        <w:t xml:space="preserve">, к-г. </w:t>
      </w:r>
    </w:p>
    <w:p w:rsid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rStyle w:val="c2"/>
          <w:sz w:val="28"/>
          <w:szCs w:val="28"/>
        </w:rPr>
      </w:pPr>
      <w:r w:rsidRPr="00137B40">
        <w:rPr>
          <w:rStyle w:val="c2"/>
          <w:sz w:val="28"/>
          <w:szCs w:val="28"/>
        </w:rPr>
        <w:t xml:space="preserve">                        </w:t>
      </w:r>
    </w:p>
    <w:p w:rsidR="00137B40" w:rsidRDefault="00137B40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rStyle w:val="c2"/>
          <w:sz w:val="28"/>
          <w:szCs w:val="28"/>
        </w:rPr>
      </w:pPr>
    </w:p>
    <w:p w:rsidR="002A5238" w:rsidRPr="00137B40" w:rsidRDefault="00137B40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b/>
          <w:sz w:val="28"/>
          <w:szCs w:val="28"/>
        </w:rPr>
      </w:pPr>
      <w:r w:rsidRPr="00137B4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6FB7230" wp14:editId="775851AF">
            <wp:simplePos x="0" y="0"/>
            <wp:positionH relativeFrom="column">
              <wp:posOffset>1956435</wp:posOffset>
            </wp:positionH>
            <wp:positionV relativeFrom="paragraph">
              <wp:posOffset>-422910</wp:posOffset>
            </wp:positionV>
            <wp:extent cx="4302760" cy="6096000"/>
            <wp:effectExtent l="0" t="0" r="0" b="0"/>
            <wp:wrapThrough wrapText="bothSides">
              <wp:wrapPolygon edited="0">
                <wp:start x="0" y="0"/>
                <wp:lineTo x="0" y="21533"/>
                <wp:lineTo x="21517" y="21533"/>
                <wp:lineTo x="21517" y="0"/>
                <wp:lineTo x="0" y="0"/>
              </wp:wrapPolygon>
            </wp:wrapThrough>
            <wp:docPr id="19" name="Рисунок 19" descr="http://t190201.dou.obrazovanie33.ru/upload/iblock/fbe/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190201.dou.obrazovanie33.ru/upload/iblock/fbe/2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38" w:rsidRPr="00137B40">
        <w:rPr>
          <w:rStyle w:val="c2"/>
          <w:sz w:val="28"/>
          <w:szCs w:val="28"/>
        </w:rPr>
        <w:t xml:space="preserve">  </w:t>
      </w:r>
      <w:r w:rsidR="002A5238" w:rsidRPr="00137B40">
        <w:rPr>
          <w:rStyle w:val="c2"/>
          <w:b/>
          <w:sz w:val="28"/>
          <w:szCs w:val="28"/>
        </w:rPr>
        <w:t xml:space="preserve">Пальчиковые </w:t>
      </w:r>
      <w:proofErr w:type="spellStart"/>
      <w:r w:rsidR="002A5238" w:rsidRPr="00137B40">
        <w:rPr>
          <w:rStyle w:val="c2"/>
          <w:b/>
          <w:sz w:val="28"/>
          <w:szCs w:val="28"/>
        </w:rPr>
        <w:t>кинезиологические</w:t>
      </w:r>
      <w:proofErr w:type="spellEnd"/>
      <w:r w:rsidR="002A5238" w:rsidRPr="00137B40">
        <w:rPr>
          <w:rStyle w:val="c2"/>
          <w:b/>
          <w:sz w:val="28"/>
          <w:szCs w:val="28"/>
        </w:rPr>
        <w:t xml:space="preserve"> упражнения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 («гимнастика мозга»).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1"/>
          <w:sz w:val="28"/>
          <w:szCs w:val="28"/>
        </w:rPr>
        <w:t> </w:t>
      </w:r>
      <w:r w:rsidRPr="00137B40">
        <w:rPr>
          <w:rStyle w:val="c2"/>
          <w:sz w:val="28"/>
          <w:szCs w:val="28"/>
        </w:rPr>
        <w:t>«Колечко»</w:t>
      </w:r>
      <w:r w:rsidRPr="00137B40">
        <w:rPr>
          <w:rStyle w:val="c1"/>
          <w:sz w:val="28"/>
          <w:szCs w:val="28"/>
        </w:rPr>
        <w:t> - поочерѐдно перебирать пальцы рук, соединяя в кольцо с каждым пальцем последовательно указательный, средний и т.д.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 «Кулак – ребро – ладонь»</w:t>
      </w:r>
      <w:r w:rsidRPr="00137B40">
        <w:rPr>
          <w:rStyle w:val="c1"/>
          <w:sz w:val="28"/>
          <w:szCs w:val="28"/>
        </w:rPr>
        <w:t xml:space="preserve"> - последовательно менять три положения: сжатая в кулак ладонь, ладонь ребром на плоскости стола (сначала правой рукой, потом левой, затем двумя руками вместе).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«Ухо – нос»</w:t>
      </w:r>
      <w:r w:rsidRPr="00137B40">
        <w:rPr>
          <w:rStyle w:val="c1"/>
          <w:sz w:val="28"/>
          <w:szCs w:val="28"/>
        </w:rPr>
        <w:t> - левой рукой взяться за кончик носа, правой – за противоположное ухо, затем одновременно опустить руки и поменять их положение.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 </w:t>
      </w:r>
      <w:proofErr w:type="gramStart"/>
      <w:r w:rsidRPr="00137B40">
        <w:rPr>
          <w:rStyle w:val="c2"/>
          <w:sz w:val="28"/>
          <w:szCs w:val="28"/>
        </w:rPr>
        <w:t>«Симметричные рисунки»</w:t>
      </w:r>
      <w:r w:rsidRPr="00137B40">
        <w:rPr>
          <w:rStyle w:val="c1"/>
          <w:sz w:val="28"/>
          <w:szCs w:val="28"/>
        </w:rPr>
        <w:t> - рисовать в воздухе обеими руками зеркально симметричные рисунки (начинать лучше с круглого предмета: яблоко, арбуз и т.д.</w:t>
      </w:r>
      <w:proofErr w:type="gramEnd"/>
      <w:r w:rsidRPr="00137B40">
        <w:rPr>
          <w:rStyle w:val="c1"/>
          <w:sz w:val="28"/>
          <w:szCs w:val="28"/>
        </w:rPr>
        <w:t xml:space="preserve"> </w:t>
      </w:r>
      <w:proofErr w:type="gramStart"/>
      <w:r w:rsidRPr="00137B40">
        <w:rPr>
          <w:rStyle w:val="c1"/>
          <w:sz w:val="28"/>
          <w:szCs w:val="28"/>
        </w:rPr>
        <w:t>Главное, чтобы ребѐнок смотрел во время «рисования» на свою руку).</w:t>
      </w:r>
      <w:proofErr w:type="gramEnd"/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8"/>
          <w:sz w:val="28"/>
          <w:szCs w:val="28"/>
        </w:rPr>
        <w:t> </w:t>
      </w:r>
      <w:r w:rsidRPr="00137B40">
        <w:rPr>
          <w:rStyle w:val="c2"/>
          <w:sz w:val="28"/>
          <w:szCs w:val="28"/>
        </w:rPr>
        <w:t>Развивая мелкую моторику рук  </w:t>
      </w:r>
      <w:proofErr w:type="gramStart"/>
      <w:r w:rsidRPr="00137B40">
        <w:rPr>
          <w:rStyle w:val="c2"/>
          <w:sz w:val="28"/>
          <w:szCs w:val="28"/>
        </w:rPr>
        <w:t>ребенка</w:t>
      </w:r>
      <w:proofErr w:type="gramEnd"/>
      <w:r w:rsidRPr="00137B40">
        <w:rPr>
          <w:rStyle w:val="c2"/>
          <w:sz w:val="28"/>
          <w:szCs w:val="28"/>
        </w:rPr>
        <w:t xml:space="preserve">  решаются сразу несколько задач: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 xml:space="preserve">- стимуляция развития речи у детей раннего возраста;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- помощь детям с задержкой в развитии речи;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 - подготовка руки к письму у старших дошкольников;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 xml:space="preserve">- тренировка внимания, пространственного мышления; </w:t>
      </w:r>
    </w:p>
    <w:p w:rsidR="002A5238" w:rsidRPr="00137B40" w:rsidRDefault="002A5238" w:rsidP="00137B40">
      <w:pPr>
        <w:pStyle w:val="c0"/>
        <w:spacing w:before="0" w:beforeAutospacing="0" w:after="0" w:afterAutospacing="0" w:line="360" w:lineRule="auto"/>
        <w:ind w:left="-709" w:right="-426"/>
        <w:jc w:val="both"/>
        <w:rPr>
          <w:sz w:val="28"/>
          <w:szCs w:val="28"/>
        </w:rPr>
      </w:pPr>
      <w:r w:rsidRPr="00137B40">
        <w:rPr>
          <w:rStyle w:val="c2"/>
          <w:sz w:val="28"/>
          <w:szCs w:val="28"/>
        </w:rPr>
        <w:t>- воспитание эмоциональной выразительности.</w:t>
      </w:r>
    </w:p>
    <w:p w:rsidR="002A5238" w:rsidRPr="00137B40" w:rsidRDefault="00E46A5C" w:rsidP="00137B40">
      <w:pPr>
        <w:spacing w:after="0" w:line="360" w:lineRule="auto"/>
        <w:ind w:left="-709" w:right="-426"/>
        <w:jc w:val="both"/>
        <w:rPr>
          <w:rFonts w:ascii="Times New Roman" w:hAnsi="Times New Roman" w:cs="Times New Roman"/>
          <w:sz w:val="28"/>
          <w:szCs w:val="28"/>
        </w:rPr>
      </w:pPr>
      <w:r w:rsidRPr="00137B40">
        <w:rPr>
          <w:rFonts w:ascii="Times New Roman" w:hAnsi="Times New Roman" w:cs="Times New Roman"/>
          <w:sz w:val="28"/>
          <w:szCs w:val="28"/>
        </w:rPr>
        <w:br w:type="page"/>
      </w:r>
    </w:p>
    <w:p w:rsidR="00624396" w:rsidRPr="00137B40" w:rsidRDefault="00137B40" w:rsidP="00137B40">
      <w:pPr>
        <w:spacing w:after="0" w:line="360" w:lineRule="auto"/>
        <w:ind w:left="-709" w:right="-426"/>
        <w:jc w:val="both"/>
        <w:rPr>
          <w:rFonts w:ascii="Times New Roman" w:hAnsi="Times New Roman" w:cs="Times New Roman"/>
          <w:sz w:val="28"/>
          <w:szCs w:val="28"/>
        </w:rPr>
      </w:pPr>
      <w:r w:rsidRPr="00137B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3E3D1D07" wp14:editId="498F78E6">
            <wp:simplePos x="0" y="0"/>
            <wp:positionH relativeFrom="column">
              <wp:posOffset>-1080135</wp:posOffset>
            </wp:positionH>
            <wp:positionV relativeFrom="paragraph">
              <wp:posOffset>-676910</wp:posOffset>
            </wp:positionV>
            <wp:extent cx="7489190" cy="10590530"/>
            <wp:effectExtent l="0" t="0" r="0" b="0"/>
            <wp:wrapThrough wrapText="bothSides">
              <wp:wrapPolygon edited="0">
                <wp:start x="0" y="0"/>
                <wp:lineTo x="0" y="21564"/>
                <wp:lineTo x="21538" y="21564"/>
                <wp:lineTo x="21538" y="0"/>
                <wp:lineTo x="0" y="0"/>
              </wp:wrapPolygon>
            </wp:wrapThrough>
            <wp:docPr id="16" name="Рисунок 16" descr="http://xn----9sbkvbeubb7a.xn--n1aaean6e.xn--p1ai/wp-content/uploads/2018/09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9sbkvbeubb7a.xn--n1aaean6e.xn--p1ai/wp-content/uploads/2018/09/9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5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9E" w:rsidRPr="00137B4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32A9E" w:rsidRPr="00137B40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</w:p>
    <w:p w:rsidR="002A5238" w:rsidRPr="00137B40" w:rsidRDefault="00137B40" w:rsidP="00137B40">
      <w:pPr>
        <w:spacing w:after="0" w:line="360" w:lineRule="auto"/>
        <w:ind w:left="-709" w:right="-426"/>
        <w:jc w:val="both"/>
        <w:rPr>
          <w:rFonts w:ascii="Times New Roman" w:hAnsi="Times New Roman" w:cs="Times New Roman"/>
          <w:sz w:val="28"/>
          <w:szCs w:val="28"/>
        </w:rPr>
      </w:pPr>
      <w:r w:rsidRPr="00137B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363A37FA" wp14:editId="728236FA">
            <wp:simplePos x="0" y="0"/>
            <wp:positionH relativeFrom="column">
              <wp:posOffset>-1080135</wp:posOffset>
            </wp:positionH>
            <wp:positionV relativeFrom="paragraph">
              <wp:posOffset>-698500</wp:posOffset>
            </wp:positionV>
            <wp:extent cx="7467600" cy="10532110"/>
            <wp:effectExtent l="0" t="0" r="0" b="0"/>
            <wp:wrapThrough wrapText="bothSides">
              <wp:wrapPolygon edited="0">
                <wp:start x="0" y="0"/>
                <wp:lineTo x="0" y="21566"/>
                <wp:lineTo x="21545" y="21566"/>
                <wp:lineTo x="21545" y="0"/>
                <wp:lineTo x="0" y="0"/>
              </wp:wrapPolygon>
            </wp:wrapThrough>
            <wp:docPr id="22" name="Рисунок 22" descr="https://ds05.infourok.ru/uploads/ex/0082/00176c99-b34a8a52/hello_html_40db3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082/00176c99-b34a8a52/hello_html_40db3e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7"/>
                    <a:stretch/>
                  </pic:blipFill>
                  <pic:spPr bwMode="auto">
                    <a:xfrm>
                      <a:off x="0" y="0"/>
                      <a:ext cx="7467600" cy="105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A5238" w:rsidRPr="00137B40" w:rsidSect="00624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46A5C"/>
    <w:rsid w:val="00137B40"/>
    <w:rsid w:val="002A5238"/>
    <w:rsid w:val="00566592"/>
    <w:rsid w:val="00624396"/>
    <w:rsid w:val="00B864EC"/>
    <w:rsid w:val="00D32A9E"/>
    <w:rsid w:val="00E4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46A5C"/>
    <w:rPr>
      <w:b/>
      <w:bCs/>
    </w:rPr>
  </w:style>
  <w:style w:type="paragraph" w:customStyle="1" w:styleId="c7">
    <w:name w:val="c7"/>
    <w:basedOn w:val="a"/>
    <w:rsid w:val="002A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A5238"/>
  </w:style>
  <w:style w:type="paragraph" w:customStyle="1" w:styleId="c5">
    <w:name w:val="c5"/>
    <w:basedOn w:val="a"/>
    <w:rsid w:val="002A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A5238"/>
  </w:style>
  <w:style w:type="paragraph" w:customStyle="1" w:styleId="c0">
    <w:name w:val="c0"/>
    <w:basedOn w:val="a"/>
    <w:rsid w:val="002A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A5238"/>
  </w:style>
  <w:style w:type="paragraph" w:customStyle="1" w:styleId="c3">
    <w:name w:val="c3"/>
    <w:basedOn w:val="a"/>
    <w:rsid w:val="002A5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2A5238"/>
  </w:style>
  <w:style w:type="paragraph" w:styleId="a5">
    <w:name w:val="Balloon Text"/>
    <w:basedOn w:val="a"/>
    <w:link w:val="a6"/>
    <w:uiPriority w:val="99"/>
    <w:semiHidden/>
    <w:unhideWhenUsed/>
    <w:rsid w:val="002A5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35088-B92F-4E6D-B770-1E2971A7A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12</dc:creator>
  <cp:keywords/>
  <dc:description/>
  <cp:lastModifiedBy>Давыдова</cp:lastModifiedBy>
  <cp:revision>7</cp:revision>
  <cp:lastPrinted>2021-11-11T12:04:00Z</cp:lastPrinted>
  <dcterms:created xsi:type="dcterms:W3CDTF">2021-10-26T11:20:00Z</dcterms:created>
  <dcterms:modified xsi:type="dcterms:W3CDTF">2021-11-11T12:07:00Z</dcterms:modified>
</cp:coreProperties>
</file>