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1E" w:rsidRPr="00161E1E" w:rsidRDefault="00161E1E" w:rsidP="00161E1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1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Материал подготовила Бурова Н.С., </w:t>
      </w:r>
    </w:p>
    <w:p w:rsidR="00161E1E" w:rsidRDefault="00161E1E" w:rsidP="00161E1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1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 первой квалификационной категории.</w:t>
      </w:r>
    </w:p>
    <w:p w:rsidR="00161E1E" w:rsidRPr="00161E1E" w:rsidRDefault="00161E1E" w:rsidP="00161E1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25FF" w:rsidRPr="00E925FF" w:rsidRDefault="00391970" w:rsidP="00391970">
      <w:pPr>
        <w:jc w:val="both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E925FF">
        <w:rPr>
          <w:sz w:val="28"/>
          <w:szCs w:val="28"/>
        </w:rPr>
        <w:t xml:space="preserve"> </w:t>
      </w:r>
      <w:r w:rsidR="00E925FF" w:rsidRPr="00E925FF">
        <w:rPr>
          <w:sz w:val="28"/>
          <w:szCs w:val="28"/>
        </w:rPr>
        <w:t>«</w:t>
      </w:r>
      <w:r w:rsidR="00E925FF" w:rsidRPr="00E925FF">
        <w:rPr>
          <w:rFonts w:ascii="Times New Roman" w:hAnsi="Times New Roman" w:cs="Times New Roman"/>
          <w:b/>
          <w:bCs/>
          <w:sz w:val="28"/>
          <w:szCs w:val="28"/>
        </w:rPr>
        <w:t>Читательская грамотность</w:t>
      </w:r>
      <w:r w:rsidR="00E925FF" w:rsidRPr="00E925FF">
        <w:rPr>
          <w:rFonts w:ascii="Times New Roman" w:hAnsi="Times New Roman" w:cs="Times New Roman"/>
          <w:sz w:val="28"/>
          <w:szCs w:val="28"/>
        </w:rPr>
        <w:t> – совокупность умений и навыков</w:t>
      </w:r>
      <w:proofErr w:type="gramStart"/>
      <w:r w:rsidR="00E925FF" w:rsidRPr="00E925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25FF" w:rsidRPr="00E925FF">
        <w:rPr>
          <w:rFonts w:ascii="Times New Roman" w:hAnsi="Times New Roman" w:cs="Times New Roman"/>
          <w:sz w:val="28"/>
          <w:szCs w:val="28"/>
          <w:u w:val="single"/>
        </w:rPr>
        <w:t>отражающих</w:t>
      </w:r>
      <w:r w:rsidR="00E925FF" w:rsidRPr="00E925FF">
        <w:rPr>
          <w:rFonts w:ascii="Times New Roman" w:hAnsi="Times New Roman" w:cs="Times New Roman"/>
          <w:sz w:val="28"/>
          <w:szCs w:val="28"/>
        </w:rPr>
        <w:t>: потребность в </w:t>
      </w:r>
      <w:r w:rsidR="00E925FF" w:rsidRPr="00E925FF">
        <w:rPr>
          <w:rFonts w:ascii="Times New Roman" w:hAnsi="Times New Roman" w:cs="Times New Roman"/>
          <w:b/>
          <w:bCs/>
          <w:sz w:val="28"/>
          <w:szCs w:val="28"/>
        </w:rPr>
        <w:t>читательской</w:t>
      </w:r>
      <w:r w:rsidR="00E925FF" w:rsidRPr="00E925FF">
        <w:rPr>
          <w:rFonts w:ascii="Times New Roman" w:hAnsi="Times New Roman" w:cs="Times New Roman"/>
          <w:sz w:val="28"/>
          <w:szCs w:val="28"/>
        </w:rPr>
        <w:t> деятельности с целью успешной социализации, дальнейшего образования, саморазвития; </w:t>
      </w:r>
      <w:r w:rsidR="00E925FF" w:rsidRPr="00E925FF">
        <w:rPr>
          <w:rFonts w:ascii="Times New Roman" w:hAnsi="Times New Roman" w:cs="Times New Roman"/>
          <w:b/>
          <w:bCs/>
          <w:sz w:val="28"/>
          <w:szCs w:val="28"/>
          <w:u w:val="single"/>
        </w:rPr>
        <w:t>готовность к смысловому чтению</w:t>
      </w:r>
      <w:r w:rsidR="00E925FF" w:rsidRPr="00E925FF">
        <w:rPr>
          <w:rFonts w:ascii="Times New Roman" w:hAnsi="Times New Roman" w:cs="Times New Roman"/>
          <w:sz w:val="28"/>
          <w:szCs w:val="28"/>
        </w:rPr>
        <w:t>: восприятию письменных текстов, анализу, оценке, интерпретации и обобщению представленной в них информации; способность извлекать необходимую информацию для ее преобразования в соответствии с учебной задачей; ориентироваться с помощью различной текстовой информации в жизненных ситуациях.</w:t>
      </w:r>
    </w:p>
    <w:p w:rsidR="00E925FF" w:rsidRPr="00E925FF" w:rsidRDefault="00E925FF" w:rsidP="003919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5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 последнее время, в результате огромного количества перемен в жизни общества, проблема формирования </w:t>
      </w:r>
      <w:r w:rsidRPr="00E925F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читательской грамотности</w:t>
      </w:r>
      <w:r w:rsidRPr="00E925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 у подрастающего поколения стала наиболее острой.             Мы живем в эпоху компьютерных технологий, обилия информации, которую очень сложно дифференцировать.</w:t>
      </w:r>
    </w:p>
    <w:p w:rsidR="00E925FF" w:rsidRPr="00E925FF" w:rsidRDefault="00E925FF" w:rsidP="003919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5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Современные дети — это больше </w:t>
      </w:r>
      <w:r w:rsidRPr="00E925FF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«зрители»</w:t>
      </w:r>
      <w:r w:rsidRPr="00E925F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, </w:t>
      </w:r>
      <w:r w:rsidRPr="00E925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которые хотят воспринимать </w:t>
      </w:r>
      <w:r w:rsidRPr="00E925FF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«красивую картинку»</w:t>
      </w:r>
      <w:r w:rsidRPr="00E925F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. </w:t>
      </w:r>
      <w:r w:rsidRPr="00E925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Чтение уходит на второй план, становится не интересным, ненужным. Книга уже не воспринимается как учебник жизни. Постепенно исчезает устойчивая литературная традиция, на которую опирались предшествующие поколения. Как следствие — низкий уровень </w:t>
      </w:r>
      <w:r w:rsidRPr="00E925F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читательской грамотности</w:t>
      </w:r>
      <w:r w:rsidRPr="00E925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 культуры и образования в целом.</w:t>
      </w:r>
    </w:p>
    <w:p w:rsidR="00CD19EE" w:rsidRPr="005941B1" w:rsidRDefault="00CD19EE" w:rsidP="003919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1B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Работу над словом необходимо начинать с раннего возраста детей. Дошкольный возраст самый активный для включения ребенка в </w:t>
      </w:r>
      <w:r w:rsidRPr="005941B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читательскую деятельность</w:t>
      </w:r>
      <w:r w:rsidRPr="005941B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 В эти годы ребенок приобретает первоначальные знания об окружающей </w:t>
      </w:r>
      <w:r w:rsidRPr="005941B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среде</w:t>
      </w:r>
      <w:r w:rsidRPr="005941B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 вырабатываются навыки, привычки, характер. У него формируется интерес к книге, закладываются основы разносторонней </w:t>
      </w:r>
      <w:r w:rsidRPr="005941B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читательской деятельности</w:t>
      </w:r>
      <w:r w:rsidRPr="005941B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 </w:t>
      </w:r>
    </w:p>
    <w:p w:rsidR="00CD19EE" w:rsidRPr="005941B1" w:rsidRDefault="00CD19EE" w:rsidP="00391970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5941B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Мы, взрослые, являемся проводниками юных </w:t>
      </w:r>
      <w:r w:rsidRPr="005941B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читателей</w:t>
      </w:r>
      <w:r w:rsidRPr="005941B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 в мир большой литературы. И от нас в большей степени зависит, станет ли ребенок настоящим </w:t>
      </w:r>
      <w:r w:rsidRPr="005941B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читателем</w:t>
      </w:r>
      <w:r w:rsidRPr="005941B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 или встреча с книгой в дошкольном детстве станет случайным, ничего не значащим эпизодом в его жизни.</w:t>
      </w:r>
    </w:p>
    <w:p w:rsidR="00CD19EE" w:rsidRPr="005941B1" w:rsidRDefault="00CD19EE" w:rsidP="00391970">
      <w:pPr>
        <w:spacing w:before="120" w:after="0" w:line="240" w:lineRule="auto"/>
        <w:ind w:left="576" w:hanging="44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941B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>Процесс формирования читателя                     в дошкольном возрасте состоит                 из двух этапов:</w:t>
      </w:r>
    </w:p>
    <w:p w:rsidR="00CD19EE" w:rsidRPr="005941B1" w:rsidRDefault="00CD19EE" w:rsidP="00391970">
      <w:pPr>
        <w:numPr>
          <w:ilvl w:val="0"/>
          <w:numId w:val="4"/>
        </w:numPr>
        <w:spacing w:after="0" w:line="240" w:lineRule="auto"/>
        <w:ind w:left="129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41B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пассивного этапа</w:t>
      </w:r>
      <w:r w:rsidRPr="005941B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когда ребенок является слушателем тех произведений, которые ему читают взрослые;</w:t>
      </w:r>
    </w:p>
    <w:p w:rsidR="00CD19EE" w:rsidRPr="005941B1" w:rsidRDefault="00CD19EE" w:rsidP="00391970">
      <w:pPr>
        <w:numPr>
          <w:ilvl w:val="0"/>
          <w:numId w:val="4"/>
        </w:numPr>
        <w:spacing w:after="0" w:line="240" w:lineRule="auto"/>
        <w:ind w:left="129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41B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lastRenderedPageBreak/>
        <w:t>активного этапа</w:t>
      </w:r>
      <w:r w:rsidRPr="005941B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когда ребенок проявляет интерес к книге, постоянно просит взрослых читать ему, легко усваивает буквы, начинает читать сам</w:t>
      </w:r>
      <w:r w:rsidRPr="005941B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.</w:t>
      </w:r>
    </w:p>
    <w:p w:rsidR="00CD19EE" w:rsidRPr="00CD19EE" w:rsidRDefault="00CD19EE" w:rsidP="003919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9EE">
        <w:rPr>
          <w:rFonts w:eastAsiaTheme="minorEastAsia" w:hAnsi="Corbel"/>
          <w:b/>
          <w:bCs/>
          <w:color w:val="000000" w:themeColor="text1"/>
          <w:kern w:val="24"/>
          <w:sz w:val="60"/>
          <w:szCs w:val="60"/>
          <w:lang w:eastAsia="ru-RU"/>
        </w:rPr>
        <w:t> </w:t>
      </w:r>
      <w:r w:rsidRPr="00CD19E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Формы работы по ознакомлению детей с художественной литературой</w:t>
      </w:r>
    </w:p>
    <w:p w:rsidR="00CD19EE" w:rsidRPr="00CD19EE" w:rsidRDefault="00CD19EE" w:rsidP="00391970">
      <w:pPr>
        <w:pStyle w:val="a4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CD19EE">
        <w:rPr>
          <w:rFonts w:eastAsiaTheme="minorEastAsia"/>
          <w:bCs/>
          <w:color w:val="000000" w:themeColor="text1"/>
          <w:kern w:val="24"/>
          <w:sz w:val="28"/>
          <w:szCs w:val="28"/>
        </w:rPr>
        <w:t>Чтение художественных произведений;</w:t>
      </w:r>
    </w:p>
    <w:p w:rsidR="00CD19EE" w:rsidRPr="00CD19EE" w:rsidRDefault="00CD19EE" w:rsidP="00391970">
      <w:pPr>
        <w:pStyle w:val="a4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CD19E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Беседа после прочтения;</w:t>
      </w:r>
    </w:p>
    <w:p w:rsidR="00CD19EE" w:rsidRPr="00CD19EE" w:rsidRDefault="00CD19EE" w:rsidP="00391970">
      <w:pPr>
        <w:pStyle w:val="a4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CD19E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Проигрывание ситуаций;</w:t>
      </w:r>
    </w:p>
    <w:p w:rsidR="00CD19EE" w:rsidRPr="00CD19EE" w:rsidRDefault="00CD19EE" w:rsidP="00391970">
      <w:pPr>
        <w:pStyle w:val="a4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CD19E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Тематические выставки, посвященные творчеству писателей; ознакомление с биографиями писателей;</w:t>
      </w:r>
    </w:p>
    <w:p w:rsidR="00CD19EE" w:rsidRPr="00CD19EE" w:rsidRDefault="00CD19EE" w:rsidP="00391970">
      <w:pPr>
        <w:pStyle w:val="a4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CD19E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Театрализация;</w:t>
      </w:r>
    </w:p>
    <w:p w:rsidR="00CD19EE" w:rsidRPr="00CD19EE" w:rsidRDefault="00CD19EE" w:rsidP="00391970">
      <w:pPr>
        <w:pStyle w:val="a4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CD19E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Придумывание сказок, рассказов;</w:t>
      </w:r>
    </w:p>
    <w:p w:rsidR="00CD19EE" w:rsidRPr="00CD19EE" w:rsidRDefault="00CD19EE" w:rsidP="00391970">
      <w:pPr>
        <w:pStyle w:val="a4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CD19EE">
        <w:rPr>
          <w:rFonts w:eastAsiaTheme="minorEastAsia"/>
          <w:bCs/>
          <w:color w:val="000000" w:themeColor="text1"/>
          <w:kern w:val="24"/>
          <w:sz w:val="28"/>
          <w:szCs w:val="28"/>
        </w:rPr>
        <w:t>Оформление книжных уголков;</w:t>
      </w:r>
    </w:p>
    <w:p w:rsidR="00CD19EE" w:rsidRPr="00CD19EE" w:rsidRDefault="00CD19EE" w:rsidP="00391970">
      <w:pPr>
        <w:pStyle w:val="a4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CD19EE">
        <w:rPr>
          <w:rFonts w:eastAsiaTheme="minorEastAsia"/>
          <w:bCs/>
          <w:color w:val="000000" w:themeColor="text1"/>
          <w:kern w:val="24"/>
          <w:sz w:val="28"/>
          <w:szCs w:val="28"/>
        </w:rPr>
        <w:t>Создание  «</w:t>
      </w:r>
      <w:proofErr w:type="spellStart"/>
      <w:r w:rsidRPr="00CD19EE">
        <w:rPr>
          <w:rFonts w:eastAsiaTheme="minorEastAsia"/>
          <w:bCs/>
          <w:color w:val="000000" w:themeColor="text1"/>
          <w:kern w:val="24"/>
          <w:sz w:val="28"/>
          <w:szCs w:val="28"/>
        </w:rPr>
        <w:t>Книжкиной</w:t>
      </w:r>
      <w:proofErr w:type="spellEnd"/>
      <w:r w:rsidRPr="00CD19E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больницы»;</w:t>
      </w:r>
    </w:p>
    <w:p w:rsidR="00CD19EE" w:rsidRPr="00CD19EE" w:rsidRDefault="00CD19EE" w:rsidP="00391970">
      <w:pPr>
        <w:pStyle w:val="a4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CD19EE">
        <w:rPr>
          <w:rFonts w:eastAsiaTheme="minorEastAsia"/>
          <w:bCs/>
          <w:color w:val="000000" w:themeColor="text1"/>
          <w:kern w:val="24"/>
          <w:sz w:val="28"/>
          <w:szCs w:val="28"/>
        </w:rPr>
        <w:t>Выставки рисунков и поделок;</w:t>
      </w:r>
    </w:p>
    <w:p w:rsidR="00CD19EE" w:rsidRPr="00CD19EE" w:rsidRDefault="00CD19EE" w:rsidP="00391970">
      <w:pPr>
        <w:pStyle w:val="a4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CD19EE">
        <w:rPr>
          <w:rFonts w:eastAsiaTheme="minorEastAsia"/>
          <w:bCs/>
          <w:color w:val="000000" w:themeColor="text1"/>
          <w:kern w:val="24"/>
          <w:sz w:val="28"/>
          <w:szCs w:val="28"/>
        </w:rPr>
        <w:t>Создание книжек-самоделок;</w:t>
      </w:r>
    </w:p>
    <w:p w:rsidR="00CD19EE" w:rsidRPr="00CD19EE" w:rsidRDefault="00CD19EE" w:rsidP="00391970">
      <w:pPr>
        <w:pStyle w:val="a4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CD19EE">
        <w:rPr>
          <w:rFonts w:eastAsiaTheme="minorEastAsia"/>
          <w:bCs/>
          <w:color w:val="000000" w:themeColor="text1"/>
          <w:kern w:val="24"/>
          <w:sz w:val="28"/>
          <w:szCs w:val="28"/>
        </w:rPr>
        <w:t>Празднование именин произведения;</w:t>
      </w:r>
    </w:p>
    <w:p w:rsidR="00CD19EE" w:rsidRPr="00CD19EE" w:rsidRDefault="00CD19EE" w:rsidP="00391970">
      <w:pPr>
        <w:pStyle w:val="a4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CD19EE">
        <w:rPr>
          <w:rFonts w:eastAsiaTheme="minorEastAsia"/>
          <w:bCs/>
          <w:color w:val="000000" w:themeColor="text1"/>
          <w:kern w:val="24"/>
          <w:sz w:val="28"/>
          <w:szCs w:val="28"/>
        </w:rPr>
        <w:t>Оформление макетов по мотивам любимых сказок;</w:t>
      </w:r>
    </w:p>
    <w:p w:rsidR="00CD19EE" w:rsidRPr="00CD19EE" w:rsidRDefault="00CD19EE" w:rsidP="00391970">
      <w:pPr>
        <w:pStyle w:val="a4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CD19EE">
        <w:rPr>
          <w:rFonts w:eastAsiaTheme="minorEastAsia"/>
          <w:bCs/>
          <w:color w:val="000000" w:themeColor="text1"/>
          <w:kern w:val="24"/>
          <w:sz w:val="28"/>
          <w:szCs w:val="28"/>
        </w:rPr>
        <w:t>Создание семейных библиотек;</w:t>
      </w:r>
    </w:p>
    <w:p w:rsidR="00CD19EE" w:rsidRPr="00CD19EE" w:rsidRDefault="00CD19EE" w:rsidP="00391970">
      <w:pPr>
        <w:pStyle w:val="a4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CD19EE">
        <w:rPr>
          <w:rFonts w:eastAsiaTheme="minorEastAsia"/>
          <w:bCs/>
          <w:color w:val="000000" w:themeColor="text1"/>
          <w:kern w:val="24"/>
          <w:sz w:val="28"/>
          <w:szCs w:val="28"/>
        </w:rPr>
        <w:t>Посещение занятий в библиотеках;</w:t>
      </w:r>
    </w:p>
    <w:p w:rsidR="00CD19EE" w:rsidRPr="00CD19EE" w:rsidRDefault="00CD19EE" w:rsidP="00391970">
      <w:pPr>
        <w:pStyle w:val="a4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CD19E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Вечера сказок, загадок; </w:t>
      </w:r>
    </w:p>
    <w:p w:rsidR="00CD19EE" w:rsidRPr="00CD19EE" w:rsidRDefault="00CD19EE" w:rsidP="00391970">
      <w:pPr>
        <w:pStyle w:val="a4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CD19EE">
        <w:rPr>
          <w:rFonts w:eastAsiaTheme="minorEastAsia"/>
          <w:bCs/>
          <w:color w:val="000000" w:themeColor="text1"/>
          <w:kern w:val="24"/>
          <w:sz w:val="28"/>
          <w:szCs w:val="28"/>
        </w:rPr>
        <w:t>Литературные викторины.</w:t>
      </w:r>
    </w:p>
    <w:p w:rsidR="00264C6F" w:rsidRDefault="00CD19EE" w:rsidP="00391970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  <w:r w:rsidRPr="00CD19E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Виды занятий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по ознакомлению </w:t>
      </w:r>
      <w:r w:rsidRPr="00CD19E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с художественной литературой</w:t>
      </w:r>
    </w:p>
    <w:p w:rsidR="00CD19EE" w:rsidRPr="00CD19EE" w:rsidRDefault="00CD19EE" w:rsidP="00391970">
      <w:pPr>
        <w:pStyle w:val="a4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 w:rsidRPr="00CD19EE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Чтение и рассказывание;</w:t>
      </w:r>
    </w:p>
    <w:p w:rsidR="00CD19EE" w:rsidRPr="00CD19EE" w:rsidRDefault="00CD19EE" w:rsidP="00391970">
      <w:pPr>
        <w:pStyle w:val="a4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 w:rsidRPr="00CD19EE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Беседы на литературные темы;</w:t>
      </w:r>
    </w:p>
    <w:p w:rsidR="00CD19EE" w:rsidRPr="00CD19EE" w:rsidRDefault="00CD19EE" w:rsidP="00391970">
      <w:pPr>
        <w:pStyle w:val="a4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 w:rsidRPr="00CD19EE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Пересказ от лица литературного героя;</w:t>
      </w:r>
    </w:p>
    <w:p w:rsidR="00CD19EE" w:rsidRPr="00CD19EE" w:rsidRDefault="00CD19EE" w:rsidP="00391970">
      <w:pPr>
        <w:pStyle w:val="a4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 w:rsidRPr="00CD19EE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Драматизация литературного произведения</w:t>
      </w:r>
    </w:p>
    <w:p w:rsidR="00CD19EE" w:rsidRDefault="00CD19EE" w:rsidP="00391970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  <w:r w:rsidRPr="00CD19E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Ведущий прием в беседе </w:t>
      </w:r>
      <w:r w:rsidR="001A68E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–</w:t>
      </w:r>
      <w:r w:rsidRPr="00CD19E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вопрос</w:t>
      </w:r>
    </w:p>
    <w:p w:rsidR="001A68E9" w:rsidRPr="001A68E9" w:rsidRDefault="001A68E9" w:rsidP="0039197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68E9">
        <w:rPr>
          <w:rFonts w:eastAsiaTheme="minorEastAsia"/>
          <w:bCs/>
          <w:color w:val="000000" w:themeColor="text1"/>
          <w:kern w:val="24"/>
          <w:sz w:val="28"/>
          <w:szCs w:val="28"/>
          <w:u w:val="single"/>
        </w:rPr>
        <w:t>Виды вопросов:</w:t>
      </w:r>
    </w:p>
    <w:p w:rsidR="001A68E9" w:rsidRPr="001A68E9" w:rsidRDefault="001A68E9" w:rsidP="00391970">
      <w:pPr>
        <w:pStyle w:val="a4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1A68E9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Вопросы по содержанию литературного произведения (в старших группах эти вопросы должны быть очень точными, воспроизводить существенные для понимания смысла детали);</w:t>
      </w:r>
    </w:p>
    <w:p w:rsidR="001A68E9" w:rsidRPr="001A68E9" w:rsidRDefault="001A68E9" w:rsidP="00391970">
      <w:pPr>
        <w:pStyle w:val="a4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1A68E9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Вопросы, выясняющие эмоциональное отношение детей к прочитанному;</w:t>
      </w:r>
    </w:p>
    <w:p w:rsidR="001A68E9" w:rsidRPr="001A68E9" w:rsidRDefault="001A68E9" w:rsidP="00391970">
      <w:pPr>
        <w:pStyle w:val="a4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1A68E9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Вопросы, помогающие ребенку установить причинно-следственные связи, раскрыть мотивы поступков героев;</w:t>
      </w:r>
    </w:p>
    <w:p w:rsidR="001A68E9" w:rsidRPr="001A68E9" w:rsidRDefault="001A68E9" w:rsidP="00391970">
      <w:pPr>
        <w:pStyle w:val="a4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1A68E9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Вопросы, обогащающие внимание детей на авторские приемы изображения (язык);</w:t>
      </w:r>
    </w:p>
    <w:p w:rsidR="001A68E9" w:rsidRPr="001A68E9" w:rsidRDefault="001A68E9" w:rsidP="00391970">
      <w:pPr>
        <w:pStyle w:val="a4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1A68E9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Вопросы, помогающие детям осознать авторский замысел произведения;</w:t>
      </w:r>
    </w:p>
    <w:p w:rsidR="001A68E9" w:rsidRPr="001A68E9" w:rsidRDefault="001A68E9" w:rsidP="00391970">
      <w:pPr>
        <w:pStyle w:val="a4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1A68E9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Вопросы, помогающие детям связать личный жизненный опыт с авторским текстом.</w:t>
      </w:r>
    </w:p>
    <w:p w:rsidR="001A68E9" w:rsidRDefault="001A68E9" w:rsidP="0039197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Инновационные технологии:</w:t>
      </w:r>
    </w:p>
    <w:p w:rsidR="001A68E9" w:rsidRPr="001A68E9" w:rsidRDefault="001A68E9" w:rsidP="00391970">
      <w:pPr>
        <w:spacing w:before="120" w:after="0" w:line="240" w:lineRule="auto"/>
        <w:ind w:left="1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8E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lastRenderedPageBreak/>
        <w:t>СТОРИТЕЛЛИНГ</w:t>
      </w:r>
      <w:r w:rsidRPr="001A68E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– </w:t>
      </w:r>
      <w:r w:rsidRPr="001A68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это инновационная технология развития речи детей. </w:t>
      </w:r>
    </w:p>
    <w:p w:rsidR="001A68E9" w:rsidRPr="001A68E9" w:rsidRDefault="001A68E9" w:rsidP="00391970">
      <w:pPr>
        <w:spacing w:before="120" w:after="0" w:line="240" w:lineRule="auto"/>
        <w:ind w:left="1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A68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Сторителлинг</w:t>
      </w:r>
      <w:proofErr w:type="spellEnd"/>
      <w:r w:rsidRPr="001A68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в переводе с английского означает «рассказывание историй» </w:t>
      </w:r>
    </w:p>
    <w:p w:rsidR="001A68E9" w:rsidRPr="001A68E9" w:rsidRDefault="001A68E9" w:rsidP="00391970">
      <w:pPr>
        <w:spacing w:before="120" w:after="0" w:line="240" w:lineRule="auto"/>
        <w:ind w:left="1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8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Однако, в русском языке этому термину имеется весьма хороший синоним – «</w:t>
      </w:r>
      <w:proofErr w:type="spellStart"/>
      <w:r w:rsidRPr="001A68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сказительство</w:t>
      </w:r>
      <w:proofErr w:type="spellEnd"/>
      <w:r w:rsidRPr="001A68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» </w:t>
      </w:r>
    </w:p>
    <w:p w:rsidR="001A68E9" w:rsidRPr="001A68E9" w:rsidRDefault="001A68E9" w:rsidP="00391970">
      <w:pPr>
        <w:spacing w:before="120" w:after="0" w:line="240" w:lineRule="auto"/>
        <w:ind w:left="1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8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Техника </w:t>
      </w:r>
      <w:proofErr w:type="spellStart"/>
      <w:r w:rsidRPr="001A68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сторителлинг</w:t>
      </w:r>
      <w:proofErr w:type="spellEnd"/>
      <w:r w:rsidRPr="001A68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, которая лежит в основе игры «</w:t>
      </w:r>
      <w:r w:rsidRPr="001A68E9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>Кубики историй</w:t>
      </w:r>
      <w:r w:rsidRPr="001A68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» открывает уникальные возможности для развития коммуникативной компетенции детей, облегчает запоминание сюжета, эффективна в процессе рассуждения.</w:t>
      </w:r>
    </w:p>
    <w:p w:rsidR="00482768" w:rsidRPr="00482768" w:rsidRDefault="00482768" w:rsidP="00391970">
      <w:pPr>
        <w:pStyle w:val="c13"/>
        <w:jc w:val="both"/>
        <w:rPr>
          <w:sz w:val="28"/>
          <w:szCs w:val="28"/>
        </w:rPr>
      </w:pPr>
      <w:r w:rsidRPr="00482768">
        <w:rPr>
          <w:rStyle w:val="c6"/>
          <w:sz w:val="28"/>
          <w:szCs w:val="28"/>
        </w:rPr>
        <w:t xml:space="preserve">На первом этапе, с  детьми младшего дошкольного возраста мы используем  кубики историй от двух до трех штук, и дети  составляют фразы  из двух, трех слов. С возрастом картинки  увеличивается до девяти, как в оригинальной версии. </w:t>
      </w:r>
    </w:p>
    <w:p w:rsidR="00482768" w:rsidRPr="00391970" w:rsidRDefault="00482768" w:rsidP="00391970">
      <w:pPr>
        <w:pStyle w:val="c13"/>
        <w:jc w:val="both"/>
        <w:rPr>
          <w:sz w:val="28"/>
          <w:szCs w:val="28"/>
        </w:rPr>
      </w:pPr>
      <w:r w:rsidRPr="00391970">
        <w:rPr>
          <w:rStyle w:val="c6"/>
          <w:sz w:val="28"/>
          <w:szCs w:val="28"/>
        </w:rPr>
        <w:t xml:space="preserve">В игре </w:t>
      </w:r>
      <w:r w:rsidRPr="00391970">
        <w:rPr>
          <w:rStyle w:val="c3"/>
          <w:sz w:val="28"/>
          <w:szCs w:val="28"/>
        </w:rPr>
        <w:t xml:space="preserve">«Кубики историй» </w:t>
      </w:r>
      <w:r w:rsidRPr="00391970">
        <w:rPr>
          <w:rStyle w:val="c6"/>
          <w:sz w:val="28"/>
          <w:szCs w:val="28"/>
        </w:rPr>
        <w:t> есть  правила</w:t>
      </w:r>
      <w:proofErr w:type="gramStart"/>
      <w:r w:rsidRPr="00391970">
        <w:rPr>
          <w:rStyle w:val="c3"/>
          <w:sz w:val="28"/>
          <w:szCs w:val="28"/>
        </w:rPr>
        <w:t> </w:t>
      </w:r>
      <w:r w:rsidRPr="00391970">
        <w:rPr>
          <w:rStyle w:val="c6"/>
          <w:sz w:val="28"/>
          <w:szCs w:val="28"/>
        </w:rPr>
        <w:t>:</w:t>
      </w:r>
      <w:proofErr w:type="gramEnd"/>
    </w:p>
    <w:p w:rsidR="00482768" w:rsidRPr="00482768" w:rsidRDefault="00482768" w:rsidP="00391970">
      <w:pPr>
        <w:pStyle w:val="c34"/>
        <w:jc w:val="both"/>
        <w:rPr>
          <w:sz w:val="28"/>
          <w:szCs w:val="28"/>
        </w:rPr>
      </w:pPr>
      <w:r w:rsidRPr="00482768">
        <w:rPr>
          <w:rStyle w:val="c6"/>
          <w:sz w:val="28"/>
          <w:szCs w:val="28"/>
        </w:rPr>
        <w:t>1. Договориться, кто начинает первым, кто продолжает, кто заканчивает.</w:t>
      </w:r>
    </w:p>
    <w:p w:rsidR="00482768" w:rsidRPr="00482768" w:rsidRDefault="00482768" w:rsidP="00391970">
      <w:pPr>
        <w:pStyle w:val="c34"/>
        <w:jc w:val="both"/>
        <w:rPr>
          <w:sz w:val="28"/>
          <w:szCs w:val="28"/>
        </w:rPr>
      </w:pPr>
      <w:r w:rsidRPr="00482768">
        <w:rPr>
          <w:rStyle w:val="c6"/>
          <w:sz w:val="28"/>
          <w:szCs w:val="28"/>
        </w:rPr>
        <w:t>2. Первый игрок достает кубик, бросает его, в зависимости от выпавшего изображения начинает рассказывать историю.</w:t>
      </w:r>
    </w:p>
    <w:p w:rsidR="00482768" w:rsidRPr="00482768" w:rsidRDefault="00482768" w:rsidP="00391970">
      <w:pPr>
        <w:pStyle w:val="c34"/>
        <w:jc w:val="both"/>
        <w:rPr>
          <w:sz w:val="28"/>
          <w:szCs w:val="28"/>
        </w:rPr>
      </w:pPr>
      <w:r w:rsidRPr="00482768">
        <w:rPr>
          <w:rStyle w:val="c6"/>
          <w:sz w:val="28"/>
          <w:szCs w:val="28"/>
        </w:rPr>
        <w:t xml:space="preserve">3. Последующие игроки совершают такое же действие и продолжают историю, не теряя нить повествования. </w:t>
      </w:r>
    </w:p>
    <w:p w:rsidR="00482768" w:rsidRPr="00482768" w:rsidRDefault="00482768" w:rsidP="00391970">
      <w:pPr>
        <w:pStyle w:val="c20"/>
        <w:jc w:val="both"/>
        <w:rPr>
          <w:sz w:val="28"/>
          <w:szCs w:val="28"/>
        </w:rPr>
      </w:pPr>
      <w:r w:rsidRPr="00482768">
        <w:rPr>
          <w:rStyle w:val="c6"/>
          <w:sz w:val="28"/>
          <w:szCs w:val="28"/>
        </w:rPr>
        <w:t xml:space="preserve">Сначала задачу можно упростить, так как не у всех детей в достаточной степени развиты коммуникативные способности. Поэтому сначала </w:t>
      </w:r>
      <w:r w:rsidRPr="00482768">
        <w:rPr>
          <w:rStyle w:val="c1"/>
          <w:sz w:val="28"/>
          <w:szCs w:val="28"/>
        </w:rPr>
        <w:t>педагог и дети по очереди достают  кубики</w:t>
      </w:r>
      <w:proofErr w:type="gramStart"/>
      <w:r w:rsidRPr="00482768">
        <w:rPr>
          <w:rStyle w:val="c1"/>
          <w:sz w:val="28"/>
          <w:szCs w:val="28"/>
        </w:rPr>
        <w:t xml:space="preserve"> ,</w:t>
      </w:r>
      <w:proofErr w:type="gramEnd"/>
      <w:r w:rsidRPr="00482768">
        <w:rPr>
          <w:rStyle w:val="c1"/>
          <w:sz w:val="28"/>
          <w:szCs w:val="28"/>
        </w:rPr>
        <w:t xml:space="preserve"> где педагог может направлять сюжетную линию в нужном направлении;</w:t>
      </w:r>
      <w:r w:rsidRPr="00482768">
        <w:rPr>
          <w:rStyle w:val="c6"/>
          <w:sz w:val="28"/>
          <w:szCs w:val="28"/>
        </w:rPr>
        <w:t> </w:t>
      </w:r>
    </w:p>
    <w:p w:rsidR="00482768" w:rsidRDefault="00482768" w:rsidP="00391970">
      <w:pPr>
        <w:pStyle w:val="c21"/>
        <w:jc w:val="both"/>
        <w:rPr>
          <w:rStyle w:val="c1"/>
          <w:sz w:val="28"/>
          <w:szCs w:val="28"/>
        </w:rPr>
      </w:pPr>
      <w:r w:rsidRPr="00482768">
        <w:rPr>
          <w:rStyle w:val="c6"/>
          <w:sz w:val="28"/>
          <w:szCs w:val="28"/>
        </w:rPr>
        <w:t xml:space="preserve">На следующем  этапе работы </w:t>
      </w:r>
      <w:r w:rsidRPr="00482768">
        <w:rPr>
          <w:rStyle w:val="c1"/>
          <w:sz w:val="28"/>
          <w:szCs w:val="28"/>
        </w:rPr>
        <w:t>дети по очереди достают кубики из волшебного мешочка</w:t>
      </w:r>
      <w:proofErr w:type="gramStart"/>
      <w:r w:rsidRPr="00482768">
        <w:rPr>
          <w:rStyle w:val="c6"/>
          <w:sz w:val="28"/>
          <w:szCs w:val="28"/>
        </w:rPr>
        <w:t> ,</w:t>
      </w:r>
      <w:proofErr w:type="gramEnd"/>
      <w:r w:rsidRPr="00482768">
        <w:rPr>
          <w:rStyle w:val="c1"/>
          <w:sz w:val="28"/>
          <w:szCs w:val="28"/>
        </w:rPr>
        <w:t xml:space="preserve"> и по очереди составляют свой рассказ; </w:t>
      </w:r>
    </w:p>
    <w:p w:rsidR="00482768" w:rsidRDefault="00482768" w:rsidP="00391970">
      <w:pPr>
        <w:pStyle w:val="c21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 конце игры, один ребенок или педагог рассказывает полностью историю.</w:t>
      </w:r>
    </w:p>
    <w:p w:rsidR="00482768" w:rsidRPr="00482768" w:rsidRDefault="00482768" w:rsidP="00391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76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ПЕДАГОГИЧЕСКАЯ ТЕХНОЛОГИЯ  «КУБИК БЛУМА»</w:t>
      </w:r>
    </w:p>
    <w:p w:rsidR="00482768" w:rsidRPr="00482768" w:rsidRDefault="00482768" w:rsidP="00391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768">
        <w:rPr>
          <w:rFonts w:ascii="Segoe UI Symbol" w:eastAsiaTheme="minorEastAsia" w:hAnsi="Segoe UI Symbol" w:cs="Segoe UI Symbol"/>
          <w:color w:val="000000" w:themeColor="text1"/>
          <w:kern w:val="24"/>
          <w:sz w:val="28"/>
          <w:szCs w:val="28"/>
          <w:lang w:eastAsia="ru-RU"/>
        </w:rPr>
        <w:t>✅</w:t>
      </w:r>
      <w:r w:rsidRPr="0048276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Назови.</w:t>
      </w:r>
      <w:r w:rsidRPr="004827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Если выпадает эта сторона, то детям предлагают обозначить предметы или явления. Например, назвать главных героев сказки.</w:t>
      </w:r>
    </w:p>
    <w:p w:rsidR="00482768" w:rsidRPr="00482768" w:rsidRDefault="00482768" w:rsidP="00391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768">
        <w:rPr>
          <w:rFonts w:ascii="Segoe UI Symbol" w:eastAsiaTheme="minorEastAsia" w:hAnsi="Segoe UI Symbol" w:cs="Segoe UI Symbol"/>
          <w:color w:val="000000" w:themeColor="text1"/>
          <w:kern w:val="24"/>
          <w:sz w:val="28"/>
          <w:szCs w:val="28"/>
          <w:lang w:eastAsia="ru-RU"/>
        </w:rPr>
        <w:t>✅</w:t>
      </w:r>
      <w:r w:rsidRPr="0048276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Почему</w:t>
      </w:r>
      <w:r w:rsidRPr="004827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Здесь задаются вопросы, которые показывают причину тех или иных явлений. Например, почему в сказке «Гадкий утенок» был так не любим всеми?</w:t>
      </w:r>
    </w:p>
    <w:p w:rsidR="00482768" w:rsidRPr="00482768" w:rsidRDefault="00482768" w:rsidP="00391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768">
        <w:rPr>
          <w:rFonts w:ascii="Segoe UI Symbol" w:eastAsiaTheme="minorEastAsia" w:hAnsi="Segoe UI Symbol" w:cs="Segoe UI Symbol"/>
          <w:color w:val="000000" w:themeColor="text1"/>
          <w:kern w:val="24"/>
          <w:sz w:val="28"/>
          <w:szCs w:val="28"/>
          <w:lang w:eastAsia="ru-RU"/>
        </w:rPr>
        <w:t>✅</w:t>
      </w:r>
      <w:r w:rsidRPr="0048276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Объясни.</w:t>
      </w:r>
      <w:r w:rsidRPr="004827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Здесь идет уточнение тех проблем, которые возникают в теме. Например, Как ты думаешь, обитатели двора были справедливы к гадкому утенку?</w:t>
      </w:r>
    </w:p>
    <w:p w:rsidR="00482768" w:rsidRPr="00482768" w:rsidRDefault="00482768" w:rsidP="00391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768">
        <w:rPr>
          <w:rFonts w:ascii="Segoe UI Symbol" w:eastAsiaTheme="minorEastAsia" w:hAnsi="Segoe UI Symbol" w:cs="Segoe UI Symbol"/>
          <w:color w:val="000000" w:themeColor="text1"/>
          <w:kern w:val="24"/>
          <w:sz w:val="28"/>
          <w:szCs w:val="28"/>
          <w:lang w:eastAsia="ru-RU"/>
        </w:rPr>
        <w:t>✅</w:t>
      </w:r>
      <w:r w:rsidRPr="0048276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Предложи.</w:t>
      </w:r>
      <w:r w:rsidRPr="004827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Ребенок может предложить свою версию сказки.</w:t>
      </w:r>
    </w:p>
    <w:p w:rsidR="00482768" w:rsidRPr="00482768" w:rsidRDefault="00482768" w:rsidP="00391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768">
        <w:rPr>
          <w:rFonts w:ascii="Segoe UI Symbol" w:eastAsiaTheme="minorEastAsia" w:hAnsi="Segoe UI Symbol" w:cs="Segoe UI Symbol"/>
          <w:color w:val="000000" w:themeColor="text1"/>
          <w:kern w:val="24"/>
          <w:sz w:val="28"/>
          <w:szCs w:val="28"/>
          <w:lang w:eastAsia="ru-RU"/>
        </w:rPr>
        <w:lastRenderedPageBreak/>
        <w:t>✅</w:t>
      </w:r>
      <w:r w:rsidRPr="0048276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Придумай</w:t>
      </w:r>
      <w:r w:rsidRPr="004827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Проявляется фантазия ребенка. Можно придумать, например, друзей утенку.</w:t>
      </w:r>
    </w:p>
    <w:p w:rsidR="00482768" w:rsidRPr="00482768" w:rsidRDefault="00482768" w:rsidP="00391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768">
        <w:rPr>
          <w:rFonts w:ascii="Segoe UI Symbol" w:eastAsiaTheme="minorEastAsia" w:hAnsi="Segoe UI Symbol" w:cs="Segoe UI Symbol"/>
          <w:color w:val="000000" w:themeColor="text1"/>
          <w:kern w:val="24"/>
          <w:sz w:val="28"/>
          <w:szCs w:val="28"/>
          <w:lang w:eastAsia="ru-RU"/>
        </w:rPr>
        <w:t>✅</w:t>
      </w:r>
      <w:r w:rsidRPr="0048276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Поделись</w:t>
      </w:r>
      <w:r w:rsidRPr="004827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В данном вопросе дети делятся своими эмоциями по поводу пройденного произведения, выражают свою точку зрения.</w:t>
      </w:r>
    </w:p>
    <w:p w:rsidR="00482768" w:rsidRPr="00482768" w:rsidRDefault="00482768" w:rsidP="00391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76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ТЕХНОЛОГИЯ ПРОДУКТИВНОГО ЧТЕНИЯ </w:t>
      </w:r>
    </w:p>
    <w:p w:rsidR="00482768" w:rsidRPr="00482768" w:rsidRDefault="00482768" w:rsidP="00391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7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это образовательная технология, обеспечивающая полноценное восприятие текста читателем, активную читательскую позицию по отношению к тексту и его автору. Данная технология предполагает несколько этапов работы с текстом.</w:t>
      </w:r>
    </w:p>
    <w:p w:rsidR="00482768" w:rsidRPr="00482768" w:rsidRDefault="00482768" w:rsidP="00391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76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Работа с текстом до чтения.</w:t>
      </w:r>
    </w:p>
    <w:p w:rsidR="00482768" w:rsidRPr="00482768" w:rsidRDefault="00482768" w:rsidP="00391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7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Главная задача взрослого - вызвать у ребёнка желание, мотивацию прочитать книгу.</w:t>
      </w:r>
    </w:p>
    <w:p w:rsidR="00482768" w:rsidRPr="00482768" w:rsidRDefault="00482768" w:rsidP="00391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76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Работа с текстом во время чтения.</w:t>
      </w:r>
    </w:p>
    <w:p w:rsidR="00482768" w:rsidRPr="00482768" w:rsidRDefault="00482768" w:rsidP="00391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7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Главная задача взрослого - обеспечить восприятие текста.</w:t>
      </w:r>
    </w:p>
    <w:p w:rsidR="00482768" w:rsidRPr="00482768" w:rsidRDefault="00482768" w:rsidP="00391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7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Дошкольники слушают чтение взрослого в режиме диалога с автором, комментированного чтения.</w:t>
      </w:r>
    </w:p>
    <w:p w:rsidR="00482768" w:rsidRPr="00482768" w:rsidRDefault="00482768" w:rsidP="00391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76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Словарная работа </w:t>
      </w:r>
      <w:r w:rsidRPr="004827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(объяснение и уточнение значений слов) ведётся в основном по ходу чтения.</w:t>
      </w:r>
    </w:p>
    <w:p w:rsidR="00482768" w:rsidRPr="00482768" w:rsidRDefault="00482768" w:rsidP="00391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76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Работа с текстом после чтения.</w:t>
      </w:r>
    </w:p>
    <w:p w:rsidR="00482768" w:rsidRPr="00482768" w:rsidRDefault="00482768" w:rsidP="00391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7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Главная задача взрослого - обеспечить углубление восприятия текста, корректировку первичного восприятия.</w:t>
      </w:r>
    </w:p>
    <w:p w:rsidR="00CC1FA2" w:rsidRPr="00CC1FA2" w:rsidRDefault="00CC1FA2" w:rsidP="0039197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CC1FA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ТЕХНОЛОГИИ КРИТИЧЕСКОГО МЫШЛЕНИЯ</w:t>
      </w:r>
    </w:p>
    <w:p w:rsidR="00CC1FA2" w:rsidRPr="00CC1FA2" w:rsidRDefault="00CC1FA2" w:rsidP="00391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FA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«ВЕРНЫЕ И НЕВЕРНЫЕ СУЖДЕНИЯ» («ПЛЮС, МИНУС»)</w:t>
      </w:r>
    </w:p>
    <w:p w:rsidR="00CC1FA2" w:rsidRPr="00CC1FA2" w:rsidRDefault="00CC1FA2" w:rsidP="00391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FA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При помощи сигнальных карточек дети определяют верность (поднимаем красную сигнальную карточку) и неверность (поднимаем чёрную сигнальную карточку) утверждений.</w:t>
      </w:r>
    </w:p>
    <w:p w:rsidR="00CC1FA2" w:rsidRPr="00CC1FA2" w:rsidRDefault="00CC1FA2" w:rsidP="00391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FA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ПРИЕМ « ТОЛСТЫХ» И «ТОНКИХ» ВОПРОСОВ</w:t>
      </w:r>
    </w:p>
    <w:p w:rsidR="00CC1FA2" w:rsidRPr="00CC1FA2" w:rsidRDefault="00CC1FA2" w:rsidP="00391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FA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• </w:t>
      </w:r>
      <w:r w:rsidRPr="00CC1FA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Тонкие</w:t>
      </w:r>
      <w:r w:rsidRPr="00CC1FA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вопросы требуют односложного </w:t>
      </w:r>
    </w:p>
    <w:p w:rsidR="00CC1FA2" w:rsidRPr="00CC1FA2" w:rsidRDefault="00CC1FA2" w:rsidP="00391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FA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ответа и задаются со словами: </w:t>
      </w:r>
    </w:p>
    <w:p w:rsidR="00CC1FA2" w:rsidRPr="00CC1FA2" w:rsidRDefault="00CC1FA2" w:rsidP="00391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FA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Кто? Что? Когда? Как зовут?</w:t>
      </w:r>
    </w:p>
    <w:p w:rsidR="00CC1FA2" w:rsidRPr="00CC1FA2" w:rsidRDefault="00CC1FA2" w:rsidP="00391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FA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• А </w:t>
      </w:r>
      <w:r w:rsidRPr="00CC1FA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толстые вопросы </w:t>
      </w:r>
      <w:r w:rsidRPr="00CC1FA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требуют развернутого ответа. Звучат примерно так: дайте объяснение, почему…? А что, если…? Почему вы думаете, что…?</w:t>
      </w:r>
    </w:p>
    <w:p w:rsidR="00CC1FA2" w:rsidRPr="00CC1FA2" w:rsidRDefault="00CC1FA2" w:rsidP="00391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FA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ГОРЯЧИЙ СТУЛ</w:t>
      </w:r>
    </w:p>
    <w:p w:rsidR="00CC1FA2" w:rsidRPr="00CC1FA2" w:rsidRDefault="00CC1FA2" w:rsidP="00391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FA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Это прием для проверки понимания прочитанного текста. В центре круга ставится стул, на него приглашают сесть кого-то детей. Затем задают вопросы по тексту, на которые ребенок, сидящий, должен будет давать развернутые ответы. </w:t>
      </w:r>
    </w:p>
    <w:p w:rsidR="00CC1FA2" w:rsidRPr="00CC1FA2" w:rsidRDefault="00CC1FA2" w:rsidP="00391970">
      <w:pPr>
        <w:pStyle w:val="a3"/>
        <w:spacing w:before="120" w:beforeAutospacing="0" w:after="0" w:afterAutospacing="0"/>
        <w:ind w:left="576" w:hanging="446"/>
        <w:jc w:val="both"/>
        <w:rPr>
          <w:color w:val="000000" w:themeColor="text1"/>
          <w:sz w:val="28"/>
          <w:szCs w:val="28"/>
        </w:rPr>
      </w:pPr>
      <w:r w:rsidRPr="00CC1FA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Консультируя родителей по формированию читательской грамотности, нужно ознакомить их с некоторыми правилами</w:t>
      </w:r>
      <w:r w:rsidRPr="00CC1FA2">
        <w:rPr>
          <w:rFonts w:eastAsiaTheme="minorEastAsia"/>
          <w:color w:val="000000" w:themeColor="text1"/>
          <w:kern w:val="24"/>
          <w:sz w:val="28"/>
          <w:szCs w:val="28"/>
        </w:rPr>
        <w:t>: </w:t>
      </w:r>
    </w:p>
    <w:p w:rsidR="00CC1FA2" w:rsidRPr="00CC1FA2" w:rsidRDefault="00CC1FA2" w:rsidP="00391970">
      <w:pPr>
        <w:pStyle w:val="a3"/>
        <w:spacing w:before="120" w:beforeAutospacing="0" w:after="0" w:afterAutospacing="0"/>
        <w:ind w:left="576" w:hanging="446"/>
        <w:jc w:val="both"/>
        <w:rPr>
          <w:color w:val="000000" w:themeColor="text1"/>
          <w:sz w:val="28"/>
          <w:szCs w:val="28"/>
        </w:rPr>
      </w:pPr>
      <w:r w:rsidRPr="00CC1FA2">
        <w:rPr>
          <w:rFonts w:eastAsiaTheme="minorEastAsia"/>
          <w:color w:val="000000" w:themeColor="text1"/>
          <w:kern w:val="24"/>
          <w:sz w:val="28"/>
          <w:szCs w:val="28"/>
        </w:rPr>
        <w:t>                          </w:t>
      </w:r>
    </w:p>
    <w:p w:rsidR="00CC1FA2" w:rsidRPr="00CC1FA2" w:rsidRDefault="00CC1FA2" w:rsidP="00391970">
      <w:pPr>
        <w:pStyle w:val="a4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 w:rsidRPr="00CC1FA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читать надо ежедневно</w:t>
      </w:r>
      <w:r w:rsidRPr="00CC1FA2">
        <w:rPr>
          <w:rFonts w:eastAsiaTheme="minorEastAsia"/>
          <w:color w:val="000000" w:themeColor="text1"/>
          <w:kern w:val="24"/>
          <w:sz w:val="28"/>
          <w:szCs w:val="28"/>
        </w:rPr>
        <w:t>, тогда в ребенке постепенно вырабатываются потребность </w:t>
      </w:r>
      <w:r w:rsidRPr="00CC1FA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читать</w:t>
      </w:r>
      <w:r w:rsidRPr="00CC1FA2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</w:p>
    <w:p w:rsidR="00CC1FA2" w:rsidRPr="00CC1FA2" w:rsidRDefault="00CC1FA2" w:rsidP="00391970">
      <w:pPr>
        <w:pStyle w:val="a4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 w:rsidRPr="00CC1FA2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детская литература и тематически, и жанрово так </w:t>
      </w:r>
      <w:r w:rsidRPr="00CC1FA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многообразна и интересна, </w:t>
      </w:r>
      <w:r w:rsidRPr="00CC1FA2">
        <w:rPr>
          <w:rFonts w:eastAsiaTheme="minorEastAsia"/>
          <w:color w:val="000000" w:themeColor="text1"/>
          <w:kern w:val="24"/>
          <w:sz w:val="28"/>
          <w:szCs w:val="28"/>
        </w:rPr>
        <w:t xml:space="preserve">что нельзя сужать детское представление о ней до одного-двух произведений, жанров. </w:t>
      </w:r>
    </w:p>
    <w:p w:rsidR="00CC1FA2" w:rsidRPr="00CC1FA2" w:rsidRDefault="00CC1FA2" w:rsidP="00391970">
      <w:pPr>
        <w:pStyle w:val="a4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 w:rsidRPr="00CC1FA2">
        <w:rPr>
          <w:rFonts w:eastAsiaTheme="minorEastAsia"/>
          <w:color w:val="000000" w:themeColor="text1"/>
          <w:kern w:val="24"/>
          <w:sz w:val="28"/>
          <w:szCs w:val="28"/>
        </w:rPr>
        <w:t xml:space="preserve"> не менее важно, чтобы ребенок развивался как </w:t>
      </w:r>
      <w:r w:rsidRPr="00CC1FA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читатель</w:t>
      </w:r>
      <w:r w:rsidRPr="00CC1FA2">
        <w:rPr>
          <w:rFonts w:eastAsiaTheme="minorEastAsia"/>
          <w:color w:val="000000" w:themeColor="text1"/>
          <w:kern w:val="24"/>
          <w:sz w:val="28"/>
          <w:szCs w:val="28"/>
        </w:rPr>
        <w:t xml:space="preserve"> в контексте  литературы, </w:t>
      </w:r>
      <w:r w:rsidRPr="00CC1FA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современной ему</w:t>
      </w:r>
      <w:r w:rsidRPr="00CC1FA2">
        <w:rPr>
          <w:rFonts w:eastAsiaTheme="minorEastAsia"/>
          <w:color w:val="000000" w:themeColor="text1"/>
          <w:kern w:val="24"/>
          <w:sz w:val="28"/>
          <w:szCs w:val="28"/>
        </w:rPr>
        <w:t xml:space="preserve">, говорящей о тех реалиях детской жизни, которые окружают его, на том языке, который он слышит ежедневно; </w:t>
      </w:r>
    </w:p>
    <w:p w:rsidR="00CC1FA2" w:rsidRPr="00CC1FA2" w:rsidRDefault="00CC1FA2" w:rsidP="00391970">
      <w:pPr>
        <w:pStyle w:val="a4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 w:rsidRPr="00CC1FA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прочитанный</w:t>
      </w:r>
      <w:r w:rsidRPr="00CC1FA2">
        <w:rPr>
          <w:rFonts w:eastAsiaTheme="minorEastAsia"/>
          <w:color w:val="000000" w:themeColor="text1"/>
          <w:kern w:val="24"/>
          <w:sz w:val="28"/>
          <w:szCs w:val="28"/>
        </w:rPr>
        <w:t> текст не надо оставлять без внимания. С детьми, надо беседовать об услышанном, учить их думать над книгой. Процесс постоянного осмысления </w:t>
      </w:r>
      <w:r w:rsidRPr="00CC1FA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прочитанного</w:t>
      </w:r>
      <w:r w:rsidRPr="00CC1FA2">
        <w:rPr>
          <w:rFonts w:eastAsiaTheme="minorEastAsia"/>
          <w:color w:val="000000" w:themeColor="text1"/>
          <w:kern w:val="24"/>
          <w:sz w:val="28"/>
          <w:szCs w:val="28"/>
        </w:rPr>
        <w:t> рождает и навсегда сохраняет желание думать;</w:t>
      </w:r>
    </w:p>
    <w:p w:rsidR="00CC1FA2" w:rsidRPr="00CC1FA2" w:rsidRDefault="00CC1FA2" w:rsidP="00391970">
      <w:pPr>
        <w:pStyle w:val="a4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 w:rsidRPr="00CC1FA2">
        <w:rPr>
          <w:rFonts w:eastAsiaTheme="minorEastAsia"/>
          <w:color w:val="000000" w:themeColor="text1"/>
          <w:kern w:val="24"/>
          <w:sz w:val="28"/>
          <w:szCs w:val="28"/>
        </w:rPr>
        <w:t>В процессе чтения </w:t>
      </w:r>
      <w:r w:rsidRPr="00CC1FA2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(слушания)</w:t>
      </w:r>
      <w:r w:rsidRPr="00CC1FA2">
        <w:rPr>
          <w:rFonts w:eastAsiaTheme="minorEastAsia"/>
          <w:color w:val="000000" w:themeColor="text1"/>
          <w:kern w:val="24"/>
          <w:sz w:val="28"/>
          <w:szCs w:val="28"/>
        </w:rPr>
        <w:t> книги ничто не должно отвлекать ребенка;</w:t>
      </w:r>
    </w:p>
    <w:p w:rsidR="00CC1FA2" w:rsidRPr="00CC1FA2" w:rsidRDefault="00CC1FA2" w:rsidP="00391970">
      <w:pPr>
        <w:pStyle w:val="a4"/>
        <w:numPr>
          <w:ilvl w:val="0"/>
          <w:numId w:val="8"/>
        </w:numPr>
        <w:jc w:val="both"/>
        <w:rPr>
          <w:color w:val="3891A7"/>
          <w:sz w:val="28"/>
          <w:szCs w:val="28"/>
        </w:rPr>
      </w:pPr>
      <w:r w:rsidRPr="00CC1FA2">
        <w:rPr>
          <w:rFonts w:eastAsiaTheme="minorEastAsia"/>
          <w:color w:val="000000" w:themeColor="text1"/>
          <w:kern w:val="24"/>
          <w:sz w:val="28"/>
          <w:szCs w:val="28"/>
        </w:rPr>
        <w:t>Аудио- и видео книги лучше рекомендовать детям школьного возраста</w:t>
      </w:r>
      <w:r w:rsidRPr="00CC1FA2">
        <w:rPr>
          <w:rFonts w:eastAsiaTheme="minorEastAsia"/>
          <w:color w:val="44546A" w:themeColor="text2"/>
          <w:kern w:val="24"/>
          <w:sz w:val="28"/>
          <w:szCs w:val="28"/>
        </w:rPr>
        <w:t>. </w:t>
      </w:r>
    </w:p>
    <w:p w:rsidR="00482768" w:rsidRPr="00CC1FA2" w:rsidRDefault="00482768" w:rsidP="00391970">
      <w:pPr>
        <w:pStyle w:val="c21"/>
        <w:jc w:val="both"/>
        <w:rPr>
          <w:color w:val="000000" w:themeColor="text1"/>
          <w:sz w:val="28"/>
          <w:szCs w:val="28"/>
        </w:rPr>
      </w:pPr>
      <w:bookmarkStart w:id="0" w:name="_GoBack"/>
    </w:p>
    <w:bookmarkEnd w:id="0"/>
    <w:p w:rsidR="001A68E9" w:rsidRDefault="005941B1" w:rsidP="003919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1B1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мы видим, что инновационные технологии в своем практическом применении дадут высокий результат по обучению дошкольников полноценному восприятию и пониманию текста</w:t>
      </w:r>
      <w:r w:rsidR="00161E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1A68E9" w:rsidSect="001E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3E3B"/>
    <w:multiLevelType w:val="hybridMultilevel"/>
    <w:tmpl w:val="3820A410"/>
    <w:lvl w:ilvl="0" w:tplc="A8C284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F0C4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E63A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DC84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7212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16F0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F6C5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C28A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3ED8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0464EC6"/>
    <w:multiLevelType w:val="hybridMultilevel"/>
    <w:tmpl w:val="7130AD52"/>
    <w:lvl w:ilvl="0" w:tplc="A77EF7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66E2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962A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56CE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6A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F2F3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C09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343F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AE50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F47C70"/>
    <w:multiLevelType w:val="hybridMultilevel"/>
    <w:tmpl w:val="517EC186"/>
    <w:lvl w:ilvl="0" w:tplc="E07691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DCF9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9E98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F283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DA61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5CA1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EA50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B63F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92FC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ED41ACD"/>
    <w:multiLevelType w:val="hybridMultilevel"/>
    <w:tmpl w:val="AAE8FC62"/>
    <w:lvl w:ilvl="0" w:tplc="E9B2E2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E00C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C829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44F4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E860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76FF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7654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FE12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1C54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6B43130"/>
    <w:multiLevelType w:val="hybridMultilevel"/>
    <w:tmpl w:val="8668A9D4"/>
    <w:lvl w:ilvl="0" w:tplc="DD2EAF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D056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9621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460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4004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F231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866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C6A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A656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1507D4"/>
    <w:multiLevelType w:val="hybridMultilevel"/>
    <w:tmpl w:val="DF1CC0C6"/>
    <w:lvl w:ilvl="0" w:tplc="204A25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8894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7E10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18F2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525D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C6EA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D069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C698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60C8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5430757"/>
    <w:multiLevelType w:val="hybridMultilevel"/>
    <w:tmpl w:val="6D280590"/>
    <w:lvl w:ilvl="0" w:tplc="DFC2AF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1000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4C65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CECF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4CA7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D2C4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EADD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0803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7625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761179"/>
    <w:multiLevelType w:val="hybridMultilevel"/>
    <w:tmpl w:val="0E7E4368"/>
    <w:lvl w:ilvl="0" w:tplc="608664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1AF3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24FE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3E69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821E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8C55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7670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FE44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C4EF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25FF"/>
    <w:rsid w:val="00161E1E"/>
    <w:rsid w:val="001A68E9"/>
    <w:rsid w:val="001E207D"/>
    <w:rsid w:val="00264C6F"/>
    <w:rsid w:val="00391970"/>
    <w:rsid w:val="00482768"/>
    <w:rsid w:val="005941B1"/>
    <w:rsid w:val="00766A10"/>
    <w:rsid w:val="00AB1BBE"/>
    <w:rsid w:val="00C90255"/>
    <w:rsid w:val="00CC1FA2"/>
    <w:rsid w:val="00CD19EE"/>
    <w:rsid w:val="00E9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2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8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82768"/>
  </w:style>
  <w:style w:type="paragraph" w:customStyle="1" w:styleId="c34">
    <w:name w:val="c34"/>
    <w:basedOn w:val="a"/>
    <w:rsid w:val="0048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2768"/>
  </w:style>
  <w:style w:type="paragraph" w:customStyle="1" w:styleId="c20">
    <w:name w:val="c20"/>
    <w:basedOn w:val="a"/>
    <w:rsid w:val="0048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2768"/>
  </w:style>
  <w:style w:type="paragraph" w:customStyle="1" w:styleId="c21">
    <w:name w:val="c21"/>
    <w:basedOn w:val="a"/>
    <w:rsid w:val="0048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8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2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0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1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0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2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88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5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57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3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5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8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1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1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33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8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1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9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75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45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0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6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7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1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43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1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37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4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0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75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5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1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0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8</dc:creator>
  <cp:keywords/>
  <dc:description/>
  <cp:lastModifiedBy>Suratova</cp:lastModifiedBy>
  <cp:revision>8</cp:revision>
  <dcterms:created xsi:type="dcterms:W3CDTF">2024-05-17T10:47:00Z</dcterms:created>
  <dcterms:modified xsi:type="dcterms:W3CDTF">2024-05-28T07:04:00Z</dcterms:modified>
</cp:coreProperties>
</file>