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35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Консультация для родителей</w:t>
      </w:r>
    </w:p>
    <w:p w:rsidR="00353548" w:rsidRDefault="00353548" w:rsidP="0035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35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«Похвала или наказание»</w:t>
      </w:r>
    </w:p>
    <w:p w:rsidR="009B68C9" w:rsidRDefault="009B68C9" w:rsidP="009B68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9B68C9" w:rsidRDefault="009B68C9" w:rsidP="009B68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Рачкова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Ю.В.</w:t>
      </w:r>
    </w:p>
    <w:p w:rsidR="009B68C9" w:rsidRDefault="009B68C9" w:rsidP="009B68C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06.03.2023 г.</w:t>
      </w:r>
    </w:p>
    <w:p w:rsidR="00353548" w:rsidRDefault="009B68C9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3387A14B" wp14:editId="75438027">
            <wp:simplePos x="0" y="0"/>
            <wp:positionH relativeFrom="column">
              <wp:posOffset>167640</wp:posOffset>
            </wp:positionH>
            <wp:positionV relativeFrom="paragraph">
              <wp:posOffset>109220</wp:posOffset>
            </wp:positionV>
            <wp:extent cx="5248275" cy="5979795"/>
            <wp:effectExtent l="0" t="0" r="0" b="0"/>
            <wp:wrapThrough wrapText="bothSides">
              <wp:wrapPolygon edited="0">
                <wp:start x="0" y="0"/>
                <wp:lineTo x="0" y="21538"/>
                <wp:lineTo x="21561" y="21538"/>
                <wp:lineTo x="21561" y="0"/>
                <wp:lineTo x="0" y="0"/>
              </wp:wrapPolygon>
            </wp:wrapThrough>
            <wp:docPr id="5" name="Рисунок 5" descr="https://mamasveta.com/wp-content/uploads/017be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sveta.com/wp-content/uploads/017be9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353548" w:rsidRDefault="00353548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:rsidR="00262178" w:rsidRPr="00E57994" w:rsidRDefault="00E57994" w:rsidP="002621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E57994">
        <w:rPr>
          <w:rFonts w:ascii="Times New Roman" w:eastAsia="Times New Roman" w:hAnsi="Times New Roman" w:cs="Times New Roman"/>
          <w:b/>
          <w:bCs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-186690</wp:posOffset>
            </wp:positionV>
            <wp:extent cx="2529840" cy="2371725"/>
            <wp:effectExtent l="19050" t="0" r="3810" b="0"/>
            <wp:wrapThrough wrapText="bothSides">
              <wp:wrapPolygon edited="0">
                <wp:start x="-163" y="0"/>
                <wp:lineTo x="-163" y="21513"/>
                <wp:lineTo x="21633" y="21513"/>
                <wp:lineTo x="21633" y="0"/>
                <wp:lineTo x="-163" y="0"/>
              </wp:wrapPolygon>
            </wp:wrapThrough>
            <wp:docPr id="2" name="Рисунок 1" descr="http://im2-tub-ru.yandex.net/i?id=69827438-30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69827438-30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178" w:rsidRPr="00E5799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Что эффективнее – похвала или наказание</w:t>
      </w:r>
      <w:proofErr w:type="gramStart"/>
      <w:r w:rsidR="00262178" w:rsidRPr="00E5799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?</w:t>
      </w:r>
      <w:proofErr w:type="gramEnd"/>
    </w:p>
    <w:p w:rsidR="00262178" w:rsidRPr="00F2575A" w:rsidRDefault="00262178" w:rsidP="00262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Практика показывает: взрослые очень скупы на одобрение, похвалу. На вопрос, часто ли тебя хвалят, дети обычно отвечают долгим молчанием. Одобрение и похвала стимулируют ребенка, повышают мотивацию на успех. Замечания, угрозы, наказания, иногда бывают эффективны, но срок действия этих мер кратко времен. У большинства детей они вызывают обиду, тревогу, усиливают боязнь неудачи. А тревога и боязнь провоцируют новые проступки, хотя страх наказания нередко создает иллюзию позитивного изменения ситуации. Чаще хвалите ребенка, чем осуждайте, подбадривайте, а не подмечайте неудачи, вселяйте надежду, а не подчеркивайте, что изменить ситуацию невозможно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Чтобы ребенок поверил в свой успех, в это прежде всего, должны поверить взрослые. Наказывать легче, воспитывать труднее.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Запреты всех взрослых в семье должны быть одинаковыми.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Воинственность ребенка можно погасить своим спокойствием.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Не ущемляйте достоинство и самолюбие ребенка.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Попытайтесь понять ребенка и оценить с его позиции плохой проступок.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Если есть сомнение, наказывать или нет, - не наказывайте!</w:t>
      </w:r>
    </w:p>
    <w:p w:rsidR="00262178" w:rsidRPr="00F2575A" w:rsidRDefault="00262178" w:rsidP="002621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75A">
        <w:rPr>
          <w:rFonts w:ascii="Times New Roman" w:eastAsia="Times New Roman" w:hAnsi="Times New Roman" w:cs="Times New Roman"/>
          <w:sz w:val="32"/>
          <w:szCs w:val="32"/>
        </w:rPr>
        <w:t>Упрямство – свидетельство желания быть независимым;</w:t>
      </w:r>
      <w:r w:rsidRPr="00F2575A">
        <w:rPr>
          <w:rFonts w:ascii="Times New Roman" w:eastAsia="Times New Roman" w:hAnsi="Times New Roman" w:cs="Times New Roman"/>
          <w:sz w:val="32"/>
          <w:szCs w:val="32"/>
        </w:rPr>
        <w:br/>
        <w:t>Агрессия – ребенок ищет способ самозащиты;</w:t>
      </w:r>
      <w:r w:rsidRPr="00F2575A">
        <w:rPr>
          <w:rFonts w:ascii="Times New Roman" w:eastAsia="Times New Roman" w:hAnsi="Times New Roman" w:cs="Times New Roman"/>
          <w:sz w:val="32"/>
          <w:szCs w:val="32"/>
        </w:rPr>
        <w:br/>
        <w:t>Суета, беготня – ребенок дает выход энергии.</w:t>
      </w:r>
      <w:r w:rsidR="00F2575A" w:rsidRPr="00F2575A">
        <w:rPr>
          <w:sz w:val="32"/>
          <w:szCs w:val="32"/>
        </w:rPr>
        <w:t xml:space="preserve"> </w:t>
      </w:r>
    </w:p>
    <w:p w:rsidR="00F2575A" w:rsidRDefault="00F2575A" w:rsidP="002621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2575A" w:rsidRDefault="00F2575A" w:rsidP="002621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2575A" w:rsidRDefault="00E57994" w:rsidP="002621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108585</wp:posOffset>
            </wp:positionV>
            <wp:extent cx="3101340" cy="2076450"/>
            <wp:effectExtent l="19050" t="0" r="3810" b="0"/>
            <wp:wrapThrough wrapText="bothSides">
              <wp:wrapPolygon edited="0">
                <wp:start x="-133" y="0"/>
                <wp:lineTo x="-133" y="21402"/>
                <wp:lineTo x="21627" y="21402"/>
                <wp:lineTo x="21627" y="0"/>
                <wp:lineTo x="-133" y="0"/>
              </wp:wrapPolygon>
            </wp:wrapThrough>
            <wp:docPr id="1" name="Рисунок 1" descr="http://i3.woman.ru/images/article/5/4/img_54e9cf4ec6e4eac0f03d9a73d13c9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.woman.ru/images/article/5/4/img_54e9cf4ec6e4eac0f03d9a73d13c9b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178" w:rsidRPr="00E57994" w:rsidRDefault="00262178" w:rsidP="002621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E579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Как нужно поощрять дошкольников</w:t>
      </w:r>
    </w:p>
    <w:p w:rsidR="00262178" w:rsidRPr="001A4B70" w:rsidRDefault="00262178" w:rsidP="0026217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62178" w:rsidRPr="001A4B70" w:rsidRDefault="00262178" w:rsidP="002621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4B70">
        <w:rPr>
          <w:rFonts w:ascii="Times New Roman" w:eastAsia="Times New Roman" w:hAnsi="Times New Roman" w:cs="Times New Roman"/>
          <w:sz w:val="36"/>
          <w:szCs w:val="36"/>
        </w:rPr>
        <w:t>Так, чтобы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</w:r>
    </w:p>
    <w:p w:rsidR="00262178" w:rsidRPr="001A4B70" w:rsidRDefault="00262178" w:rsidP="002621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4B70">
        <w:rPr>
          <w:rFonts w:ascii="Times New Roman" w:eastAsia="Times New Roman" w:hAnsi="Times New Roman" w:cs="Times New Roman"/>
          <w:sz w:val="36"/>
          <w:szCs w:val="36"/>
        </w:rPr>
        <w:t>Использовать минимальные вознаграждения, поскольку они вызывают ощущение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</w:r>
    </w:p>
    <w:p w:rsidR="00262178" w:rsidRPr="001A4B70" w:rsidRDefault="00262178" w:rsidP="002621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4B70">
        <w:rPr>
          <w:rFonts w:ascii="Times New Roman" w:eastAsia="Times New Roman" w:hAnsi="Times New Roman" w:cs="Times New Roman"/>
          <w:sz w:val="36"/>
          <w:szCs w:val="36"/>
        </w:rPr>
        <w:t>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262178" w:rsidRPr="001A4B70" w:rsidRDefault="00262178" w:rsidP="002621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4B70">
        <w:rPr>
          <w:rFonts w:ascii="Times New Roman" w:eastAsia="Times New Roman" w:hAnsi="Times New Roman" w:cs="Times New Roman"/>
          <w:sz w:val="36"/>
          <w:szCs w:val="36"/>
        </w:rPr>
        <w:t>Особо почетными поручениями, когда ребенку доверяется, поручается больше, чем обычно.</w:t>
      </w:r>
    </w:p>
    <w:p w:rsidR="00262178" w:rsidRPr="001A4B70" w:rsidRDefault="00262178" w:rsidP="002621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4B70">
        <w:rPr>
          <w:rFonts w:ascii="Times New Roman" w:eastAsia="Times New Roman" w:hAnsi="Times New Roman" w:cs="Times New Roman"/>
          <w:sz w:val="36"/>
          <w:szCs w:val="36"/>
        </w:rPr>
        <w:t>Поощрять не только за результат, но и за попытку ребенка достигнуть результата, за старание, желание помочь и т. п.</w:t>
      </w:r>
    </w:p>
    <w:p w:rsidR="00262178" w:rsidRDefault="00262178"/>
    <w:p w:rsidR="002402FE" w:rsidRDefault="002402FE"/>
    <w:p w:rsidR="002402FE" w:rsidRDefault="002402FE"/>
    <w:p w:rsidR="002402FE" w:rsidRDefault="002402FE"/>
    <w:p w:rsidR="002402FE" w:rsidRPr="00A907E0" w:rsidRDefault="002402FE" w:rsidP="002402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A907E0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621EA0AA" wp14:editId="4C067C83">
            <wp:simplePos x="0" y="0"/>
            <wp:positionH relativeFrom="column">
              <wp:posOffset>2317750</wp:posOffset>
            </wp:positionH>
            <wp:positionV relativeFrom="paragraph">
              <wp:posOffset>-3810</wp:posOffset>
            </wp:positionV>
            <wp:extent cx="3381375" cy="2533650"/>
            <wp:effectExtent l="19050" t="0" r="9525" b="0"/>
            <wp:wrapThrough wrapText="bothSides">
              <wp:wrapPolygon edited="0">
                <wp:start x="-122" y="0"/>
                <wp:lineTo x="-122" y="21438"/>
                <wp:lineTo x="21661" y="21438"/>
                <wp:lineTo x="21661" y="0"/>
                <wp:lineTo x="-122" y="0"/>
              </wp:wrapPolygon>
            </wp:wrapThrough>
            <wp:docPr id="3" name="Рисунок 4" descr="http://im0-tub-ru.yandex.net/i?id=178953229-21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178953229-21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7E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40"/>
        </w:rPr>
        <w:t>Словесные способы поощрения и поддержки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Великолепно! Правильно! Хорошо! Необыкновенно! Прекрасно! Совершенно! Отлично! Замечательно! Превосходно! Чудно!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все лучше. Я знал(а), что ты можешь сделать это. Твоя работа принесла мне много радости.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Это лучше всего! Еще лучше! Это лучше, чем всегда. Так держать! Ты это сможешь!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Поздравляю! Мои поздравления! Я очень горжусь тобой. Это уже успех! Это твоя победа. Сердечно рад(а) за тебя.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Ты настоящий мастер. Я верю в тебя, у тебя будет всегда получаться не хуже, чем сейчас. Хорошо запомнил(а)! Ты сейчас на правильном пути.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Молодец! Умница! Ты быстро учишься. Это то, что надо! Ты прав(а).</w:t>
      </w:r>
    </w:p>
    <w:p w:rsidR="002402FE" w:rsidRPr="007B5E9E" w:rsidRDefault="002402FE" w:rsidP="002402F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Большое тебе спасибо. Ты хороший(</w:t>
      </w:r>
      <w:proofErr w:type="spellStart"/>
      <w:r w:rsidRPr="007B5E9E">
        <w:rPr>
          <w:rFonts w:ascii="Times New Roman" w:eastAsia="Times New Roman" w:hAnsi="Times New Roman" w:cs="Times New Roman"/>
          <w:sz w:val="32"/>
          <w:szCs w:val="32"/>
        </w:rPr>
        <w:t>ая</w:t>
      </w:r>
      <w:proofErr w:type="spellEnd"/>
      <w:r w:rsidRPr="007B5E9E">
        <w:rPr>
          <w:rFonts w:ascii="Times New Roman" w:eastAsia="Times New Roman" w:hAnsi="Times New Roman" w:cs="Times New Roman"/>
          <w:sz w:val="32"/>
          <w:szCs w:val="32"/>
        </w:rPr>
        <w:t>)! Ты — чудо!</w:t>
      </w:r>
    </w:p>
    <w:p w:rsidR="002402FE" w:rsidRDefault="002402FE" w:rsidP="00240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2402FE" w:rsidRPr="007B5E9E" w:rsidRDefault="002402FE" w:rsidP="00240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402FE" w:rsidRDefault="002402FE" w:rsidP="002402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402FE" w:rsidRDefault="002402FE" w:rsidP="002402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402FE" w:rsidRPr="00A907E0" w:rsidRDefault="002402FE" w:rsidP="002402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A907E0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1" wp14:anchorId="2FE396DE" wp14:editId="491F7DFE">
            <wp:simplePos x="0" y="0"/>
            <wp:positionH relativeFrom="column">
              <wp:posOffset>3603625</wp:posOffset>
            </wp:positionH>
            <wp:positionV relativeFrom="paragraph">
              <wp:posOffset>-3810</wp:posOffset>
            </wp:positionV>
            <wp:extent cx="2085975" cy="2838450"/>
            <wp:effectExtent l="19050" t="0" r="9525" b="0"/>
            <wp:wrapThrough wrapText="bothSides">
              <wp:wrapPolygon edited="0">
                <wp:start x="-197" y="0"/>
                <wp:lineTo x="-197" y="21455"/>
                <wp:lineTo x="21699" y="21455"/>
                <wp:lineTo x="21699" y="0"/>
                <wp:lineTo x="-197" y="0"/>
              </wp:wrapPolygon>
            </wp:wrapThrough>
            <wp:docPr id="4" name="irc_mi" descr="http://detskiy-psiholig.ru/wp-content/uploads/2011/10/278036_92394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tskiy-psiholig.ru/wp-content/uploads/2011/10/278036_92394-700x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7E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Как нельзя наказывать дошкольников</w:t>
      </w:r>
      <w:r w:rsidRPr="00A907E0">
        <w:rPr>
          <w:color w:val="FF0000"/>
        </w:rPr>
        <w:t xml:space="preserve"> </w:t>
      </w:r>
    </w:p>
    <w:p w:rsidR="002402FE" w:rsidRPr="007B5E9E" w:rsidRDefault="002402FE" w:rsidP="002402F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Молчанием. Выдержать бойкот ребенку дошкольного возраста чрезвычайно трудно. Для этого ему может потребоваться напряжение всех психических сил.</w:t>
      </w:r>
    </w:p>
    <w:p w:rsidR="002402FE" w:rsidRPr="007B5E9E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Говорить: "Я тебя больше не люблю!" и т. п. Лишение любви — это самое сильное наказание. Его опасно применять к детям дошкольного возраста.</w:t>
      </w:r>
    </w:p>
    <w:p w:rsidR="002402FE" w:rsidRPr="007B5E9E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Физически, поскольку за внешней эффективностью, кроме страха, не скрывается ничего. И утешать себя тем, что вы бьете ребенка для его же блага, бесполезно. Вреда здесь больше: вы не только учите малыша бояться наказания, но и преподаете ему урок жестокости.</w:t>
      </w:r>
    </w:p>
    <w:p w:rsidR="002402FE" w:rsidRPr="007B5E9E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Кричать на ребенка, поскольку крик воспринимается дошкольником как словесное битье.</w:t>
      </w:r>
    </w:p>
    <w:p w:rsidR="002402FE" w:rsidRPr="007B5E9E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Чрезмерно, забывая о том, что поощрений при воспитании ребенка должно быть больше, чем наказаний.</w:t>
      </w:r>
    </w:p>
    <w:p w:rsidR="002402FE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5E9E">
        <w:rPr>
          <w:rFonts w:ascii="Times New Roman" w:eastAsia="Times New Roman" w:hAnsi="Times New Roman" w:cs="Times New Roman"/>
          <w:sz w:val="32"/>
          <w:szCs w:val="32"/>
        </w:rPr>
        <w:t>Длительно по времени и спустя продолжительное время после проступка (чем меньше ребенок, тем ближе должно быть наказание к проступку).</w:t>
      </w:r>
    </w:p>
    <w:p w:rsidR="002402FE" w:rsidRPr="007B6C1A" w:rsidRDefault="002402FE" w:rsidP="002402F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B6C1A">
        <w:rPr>
          <w:rFonts w:ascii="Times New Roman" w:eastAsia="Times New Roman" w:hAnsi="Times New Roman" w:cs="Times New Roman"/>
          <w:sz w:val="32"/>
          <w:szCs w:val="32"/>
        </w:rPr>
        <w:t>Упрекать и поминать былые грехи ребенка, тем самым закрепляя его плохое поведение</w:t>
      </w:r>
    </w:p>
    <w:p w:rsidR="002402FE" w:rsidRDefault="002402FE"/>
    <w:sectPr w:rsidR="002402FE" w:rsidSect="00E57994">
      <w:pgSz w:w="11906" w:h="16838"/>
      <w:pgMar w:top="1134" w:right="850" w:bottom="1134" w:left="1701" w:header="708" w:footer="708" w:gutter="0"/>
      <w:pgBorders w:offsetFrom="page">
        <w:top w:val="peopleWaving" w:sz="15" w:space="24" w:color="E36C0A" w:themeColor="accent6" w:themeShade="BF"/>
        <w:left w:val="peopleWaving" w:sz="15" w:space="24" w:color="E36C0A" w:themeColor="accent6" w:themeShade="BF"/>
        <w:bottom w:val="peopleWaving" w:sz="15" w:space="24" w:color="E36C0A" w:themeColor="accent6" w:themeShade="BF"/>
        <w:right w:val="peopleWaving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0082"/>
    <w:multiLevelType w:val="multilevel"/>
    <w:tmpl w:val="4F4A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503B8"/>
    <w:multiLevelType w:val="multilevel"/>
    <w:tmpl w:val="B7D2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428BE"/>
    <w:multiLevelType w:val="multilevel"/>
    <w:tmpl w:val="1124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D6397"/>
    <w:multiLevelType w:val="multilevel"/>
    <w:tmpl w:val="0072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178"/>
    <w:rsid w:val="00174677"/>
    <w:rsid w:val="001B45B3"/>
    <w:rsid w:val="002402FE"/>
    <w:rsid w:val="00262178"/>
    <w:rsid w:val="00353548"/>
    <w:rsid w:val="009B68C9"/>
    <w:rsid w:val="00B83B54"/>
    <w:rsid w:val="00CA44EE"/>
    <w:rsid w:val="00E57994"/>
    <w:rsid w:val="00F2575A"/>
    <w:rsid w:val="00FB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0&amp;img_url=http://klub-drug.ru/wp-content/uploads/2012/03/rugat_rebenka.jpg&amp;text=%D0%BA%D0%B0%D1%80%D1%82%D0%B8%D0%BD%D0%BA%D0%B8%20%D0%BD%D0%B0%20%D0%BF%D0%BE%D1%85%D0%B2%D0%B0%D0%BB%D0%B0%20%D0%B8%20%D0%BD%D0%B0%D0%BA%D0%B0%D0%B7%D0%B0%D0%BD%D0%B8%D0%B5%20%D0%B4%D0%BE%D1%88%D0%BA%D0%BE%D0%BB%D1%8C%D0%BD%D0%B8%D0%BA%D0%BE%D0%B2&amp;noreask=1&amp;pos=10&amp;lr=16&amp;rpt=simag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source=wiz&amp;fp=0&amp;img_url=http://shkolazhizni.ru/img/content/i10/10301.jpg&amp;text=%D0%BA%D0%B0%D1%80%D1%82%D0%B8%D0%BD%D0%BA%D0%B8%20%D0%BD%D0%B0%20%D0%BF%D0%BE%D1%85%D0%B2%D0%B0%D0%BB%D0%B0%20%D0%B8%20%D0%BD%D0%B0%D0%BA%D0%B0%D0%B7%D0%B0%D0%BD%D0%B8%D0%B5%20%D0%B4%D0%BE%D1%88%D0%BA%D0%BE%D0%BB%D1%8C%D0%BD%D0%B8%D0%BA%D0%BE%D0%B2&amp;noreask=1&amp;pos=9&amp;lr=16&amp;rpt=simag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C805-B1DB-4B8B-9ED1-CE2208E4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Давыдова</cp:lastModifiedBy>
  <cp:revision>11</cp:revision>
  <cp:lastPrinted>2013-11-05T09:46:00Z</cp:lastPrinted>
  <dcterms:created xsi:type="dcterms:W3CDTF">2013-11-03T12:05:00Z</dcterms:created>
  <dcterms:modified xsi:type="dcterms:W3CDTF">2023-03-20T13:31:00Z</dcterms:modified>
</cp:coreProperties>
</file>