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0B" w:rsidRPr="00C101D9" w:rsidRDefault="00235E0B" w:rsidP="00235E0B">
      <w:pPr>
        <w:shd w:val="clear" w:color="auto" w:fill="FFFFFF"/>
        <w:spacing w:after="150" w:line="238" w:lineRule="atLeast"/>
        <w:ind w:firstLine="48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C101D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"Осторожно: грипп!"</w:t>
      </w:r>
    </w:p>
    <w:p w:rsidR="00235E0B" w:rsidRPr="00C101D9" w:rsidRDefault="00235E0B" w:rsidP="00235E0B">
      <w:pPr>
        <w:shd w:val="clear" w:color="auto" w:fill="FFFFFF"/>
        <w:spacing w:after="150" w:line="238" w:lineRule="atLeast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 - это острое инфекционное заболевание, передающееся воздушно-капельным путем и поражающее верхние дыхательные пути. Эпидемии гриппа происходят почти каждый год по всему миру.</w:t>
      </w:r>
    </w:p>
    <w:p w:rsidR="00235E0B" w:rsidRPr="00C101D9" w:rsidRDefault="00235E0B" w:rsidP="00C10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 происходит заражение:</w:t>
      </w:r>
    </w:p>
    <w:p w:rsidR="00235E0B" w:rsidRPr="00C101D9" w:rsidRDefault="00235E0B" w:rsidP="00C101D9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путь передачи вирусов гриппа и ОРВИ – воздушно-капельный. Вирусы передаются при разговоре, кашле и чихании от больно</w:t>
      </w:r>
      <w:bookmarkStart w:id="0" w:name="_GoBack"/>
      <w:bookmarkEnd w:id="0"/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человека к </w:t>
      </w:r>
      <w:proofErr w:type="gramStart"/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происходит, когда капельки, образовавшиеся в результате кашля или чихания инфицированного человека, попадают в рот и нос находящихся рядом людей. Вирусы могут также распространяться через загрязненные руки или предметы, на которых находятся частицы вирусами гриппа. Известно, что вирусы гриппа способны выживать с возможностью инфицирования человека на таких поверхностях, как </w:t>
      </w:r>
      <w:hyperlink r:id="rId5" w:tgtFrame="_blank" w:history="1">
        <w:r w:rsidRPr="00C101D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столы</w:t>
        </w:r>
      </w:hyperlink>
      <w:r w:rsidRPr="00C10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телефоны, дверные ручки, в течение 2-8 часов с момента попадания на поверхность.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инфицированные вирусом гриппа, начинают распространять возбудителя инфекции за день до появления первых симптомов заболевания и до седьмого дня болезни. Но есть группа лиц, в которую также входят дети младшего возраста, способных распространять вирус до десяти дней.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Симптомы:</w:t>
      </w: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Заболевание начинается остро. Уже в первые часы температура тела достигает максимальных показателей – 39-40</w:t>
      </w:r>
      <w:proofErr w:type="gramStart"/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º С</w:t>
      </w:r>
      <w:proofErr w:type="gramEnd"/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появляется резкая слабость, выраженные головные и мышечные боли, боль при движении глазными яблоками или при надавливании на них. Катаральный синдром часто отступает на второй план, проявляется сухостью и ощущением першения в горле, заложенностью носа, сухим кашлем.</w:t>
      </w:r>
    </w:p>
    <w:p w:rsidR="00235E0B" w:rsidRPr="00C101D9" w:rsidRDefault="00235E0B" w:rsidP="00C101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Профилактика: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Меры неспецифической профилактики гриппа в первую очередь складываются из соблюдения правил гигиены: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Рекомендуется мыть руки с мылом или использовать влажные очищающие салфетки.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проводить влажную уборку, особенно тех поверхностей, которые имели наиболее частые контакты с руками, проветривание жилищ.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Следует держаться подальше от потенциально зараженных людей, избегать посещения массовых мероприятий, мест с большим скоплением людей (общественный транспорт, торговые центры, кинотеатры и т.д.).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Использовать маски, что поможет снизить риск контакта с инфекцией.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1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стоит забывать, что наилучшей мерой профилактики гриппа является формирование собственного иммунитета.</w:t>
      </w: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этому здоровый образ жизни, полноценное питание, прием поливитаминов</w:t>
      </w:r>
      <w:proofErr w:type="gramStart"/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Употребляйте в пищу больше лука, чеснока, их  можно развешивать в виде гирлянд или раскладывать в открытой посуде в нарезанном виде.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Что делать, если вы начали болеть: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Останьтесь дома. Соблюдайте постельный режим.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При температуре 38 – 39</w:t>
      </w:r>
      <w:proofErr w:type="gramStart"/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вызовите участкового врача на дом. Не сбивайте температуру до 38 градусов – это показатель того, что в организме активно вырабатываются защитные клетки против вируса.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Пейте как можно больше жидкости – теплый чай, морсы, компоты, соки, отвар из трав, шиповника.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Соблюдайте правила личной гигиены: чаще мойте руки, прикрывайте рот и нос салфеткой во время кашля и чиханья. Регулярно проветривайте комнату. Пользуйтесь индивидуальной посудой и полотенцем.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proofErr w:type="gramStart"/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рекомендуется переносить грипп «на ногах»;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самолечение при гриппе недопустимо;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своевременное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p w:rsidR="00235E0B" w:rsidRPr="00C101D9" w:rsidRDefault="00235E0B" w:rsidP="00C101D9">
      <w:pPr>
        <w:shd w:val="clear" w:color="auto" w:fill="FFFFFF"/>
        <w:spacing w:after="15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B68" w:rsidRPr="00C101D9" w:rsidRDefault="00C101D9" w:rsidP="00C1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D9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C101D9" w:rsidRPr="00C101D9" w:rsidRDefault="00C101D9" w:rsidP="00C1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D9">
        <w:rPr>
          <w:rFonts w:ascii="Times New Roman" w:hAnsi="Times New Roman" w:cs="Times New Roman"/>
          <w:b/>
          <w:sz w:val="28"/>
          <w:szCs w:val="28"/>
        </w:rPr>
        <w:t>При закрытии группы на карантин, родитель имеет возможность получить больничный лист по уходу за здоровым ребенком.</w:t>
      </w:r>
    </w:p>
    <w:p w:rsidR="00C101D9" w:rsidRPr="00C101D9" w:rsidRDefault="00C101D9" w:rsidP="00C1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D9">
        <w:rPr>
          <w:rFonts w:ascii="Times New Roman" w:hAnsi="Times New Roman" w:cs="Times New Roman"/>
          <w:b/>
          <w:sz w:val="28"/>
          <w:szCs w:val="28"/>
        </w:rPr>
        <w:t xml:space="preserve">В подобной ситуации больничный можно оформить в </w:t>
      </w:r>
      <w:proofErr w:type="spellStart"/>
      <w:r w:rsidRPr="00C101D9">
        <w:rPr>
          <w:rFonts w:ascii="Times New Roman" w:hAnsi="Times New Roman" w:cs="Times New Roman"/>
          <w:b/>
          <w:sz w:val="28"/>
          <w:szCs w:val="28"/>
        </w:rPr>
        <w:t>Роспотребнадзоре</w:t>
      </w:r>
      <w:proofErr w:type="spellEnd"/>
      <w:r w:rsidRPr="00C101D9">
        <w:rPr>
          <w:rFonts w:ascii="Times New Roman" w:hAnsi="Times New Roman" w:cs="Times New Roman"/>
          <w:b/>
          <w:sz w:val="28"/>
          <w:szCs w:val="28"/>
        </w:rPr>
        <w:t>, по адресу: улица Чкалова, дом 4, кабинет 14, телефон 30-15-02. Часы работы: с 9.00 до 16.00, обед с 12.00 до 13.00</w:t>
      </w:r>
    </w:p>
    <w:sectPr w:rsidR="00C101D9" w:rsidRPr="00C101D9" w:rsidSect="0076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E0B"/>
    <w:rsid w:val="00235E0B"/>
    <w:rsid w:val="004A01DB"/>
    <w:rsid w:val="00762CED"/>
    <w:rsid w:val="00B1286C"/>
    <w:rsid w:val="00BD50F7"/>
    <w:rsid w:val="00C101D9"/>
    <w:rsid w:val="00C823F1"/>
    <w:rsid w:val="00D73DFF"/>
    <w:rsid w:val="00D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E0B"/>
  </w:style>
  <w:style w:type="character" w:styleId="a4">
    <w:name w:val="Hyperlink"/>
    <w:basedOn w:val="a0"/>
    <w:uiPriority w:val="99"/>
    <w:semiHidden/>
    <w:unhideWhenUsed/>
    <w:rsid w:val="00235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dkb.udmmed.ru/zdorov/pamyatka_ostorozhno_gri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Давыдова</cp:lastModifiedBy>
  <cp:revision>3</cp:revision>
  <dcterms:created xsi:type="dcterms:W3CDTF">2016-12-20T12:48:00Z</dcterms:created>
  <dcterms:modified xsi:type="dcterms:W3CDTF">2016-12-23T10:01:00Z</dcterms:modified>
</cp:coreProperties>
</file>