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3" w:rsidRDefault="00E73E83" w:rsidP="00E73E83">
      <w:pPr>
        <w:pStyle w:val="c7"/>
        <w:keepNext/>
        <w:spacing w:before="0" w:beforeAutospacing="0" w:after="0" w:afterAutospacing="0"/>
        <w:ind w:firstLine="708"/>
        <w:jc w:val="center"/>
        <w:rPr>
          <w:rStyle w:val="c4"/>
          <w:b/>
          <w:bCs/>
          <w:color w:val="FF0000"/>
          <w:sz w:val="28"/>
          <w:szCs w:val="28"/>
        </w:rPr>
      </w:pPr>
      <w:r>
        <w:rPr>
          <w:rStyle w:val="c4"/>
          <w:b/>
          <w:bCs/>
          <w:color w:val="FF0000"/>
          <w:sz w:val="28"/>
          <w:szCs w:val="28"/>
        </w:rPr>
        <w:t>Народный фольклор как средство развития речи детей</w:t>
      </w:r>
    </w:p>
    <w:p w:rsidR="00E73E83" w:rsidRDefault="00E73E83" w:rsidP="00E73E83">
      <w:pPr>
        <w:pStyle w:val="c7"/>
        <w:keepNext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Известно, что количество детей с отклонениями в развитии непрерывно увеличивается. Это обуславливает необходимость дальнейшего поиска новых эффективных подходов к диагностике и коррекции их развития (А.Г. </w:t>
      </w:r>
      <w:proofErr w:type="spellStart"/>
      <w:r>
        <w:rPr>
          <w:rStyle w:val="c10"/>
          <w:color w:val="000000"/>
          <w:sz w:val="28"/>
          <w:szCs w:val="28"/>
        </w:rPr>
        <w:t>Арушанов</w:t>
      </w:r>
      <w:proofErr w:type="spellEnd"/>
      <w:r>
        <w:rPr>
          <w:rStyle w:val="c10"/>
          <w:color w:val="000000"/>
          <w:sz w:val="28"/>
          <w:szCs w:val="28"/>
        </w:rPr>
        <w:t>, А. Н. Корнев</w:t>
      </w:r>
      <w:proofErr w:type="gramStart"/>
      <w:r>
        <w:rPr>
          <w:rStyle w:val="c10"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</w:rPr>
        <w:t xml:space="preserve"> А.Н. Гвоздев, Л.С. </w:t>
      </w:r>
      <w:proofErr w:type="spellStart"/>
      <w:r>
        <w:rPr>
          <w:rStyle w:val="c10"/>
          <w:color w:val="000000"/>
          <w:sz w:val="28"/>
          <w:szCs w:val="28"/>
        </w:rPr>
        <w:t>Соломаха</w:t>
      </w:r>
      <w:proofErr w:type="spellEnd"/>
      <w:r>
        <w:rPr>
          <w:rStyle w:val="c10"/>
          <w:color w:val="000000"/>
          <w:sz w:val="28"/>
          <w:szCs w:val="28"/>
        </w:rPr>
        <w:t>, Н.В. Серебрякова и др.)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Считается, что при задержках речевого развития наиболее эффективными оказываются стимулирующие методы. Качественно они практически не отличаются от тех, которые используются для развития речи обычных детей, но в количественном отношении должны во много раз превосходить их и подаваться в утрированно выразительной, эмоциональной форме. Расчет при этом делается на спонтанные компенсаторные механизмы, аналогичные тем, которые обеспечивают развитие здорового ребенка. В работе с такими детьми используют </w:t>
      </w:r>
      <w:proofErr w:type="spellStart"/>
      <w:r>
        <w:rPr>
          <w:rStyle w:val="c10"/>
          <w:color w:val="000000"/>
          <w:sz w:val="28"/>
          <w:szCs w:val="28"/>
        </w:rPr>
        <w:t>арттерапию</w:t>
      </w:r>
      <w:proofErr w:type="spellEnd"/>
      <w:r>
        <w:rPr>
          <w:rStyle w:val="c10"/>
          <w:color w:val="000000"/>
          <w:sz w:val="28"/>
          <w:szCs w:val="28"/>
        </w:rPr>
        <w:t xml:space="preserve">, </w:t>
      </w:r>
      <w:proofErr w:type="spellStart"/>
      <w:r>
        <w:rPr>
          <w:rStyle w:val="c10"/>
          <w:color w:val="000000"/>
          <w:sz w:val="28"/>
          <w:szCs w:val="28"/>
        </w:rPr>
        <w:t>музтерапию</w:t>
      </w:r>
      <w:proofErr w:type="spellEnd"/>
      <w:r>
        <w:rPr>
          <w:rStyle w:val="c10"/>
          <w:color w:val="000000"/>
          <w:sz w:val="28"/>
          <w:szCs w:val="28"/>
        </w:rPr>
        <w:t>, методы предметно-сенсорной терапии, специальные методы разработки крупной и мелкой (тонкой) моторики, методы расширения понятийного аппарата ребёнка.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Гармоничному развитию личности ребенка с отклоняющимся развитием способствует активное применение фольклора. Известно, что народное искусство особенно доступно восприятию ребенка, что обусловлено простотой формы и образов. Такой яркий и выразительный материал, как фольклор, несет в себе важный эмоциональный заряд, необходимый для коррекционной работы с детьми с отклоняющимся речевым развитием. Поэтому в коррекционной работе должны активнее использоваться возможности устного народного творчества, стимулирующего формирование аффективного воображения и речи.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Русские народные песенки, </w:t>
      </w:r>
      <w:proofErr w:type="spellStart"/>
      <w:r>
        <w:rPr>
          <w:rStyle w:val="c10"/>
          <w:color w:val="000000"/>
          <w:sz w:val="28"/>
          <w:szCs w:val="28"/>
        </w:rPr>
        <w:t>пестушки</w:t>
      </w:r>
      <w:proofErr w:type="spellEnd"/>
      <w:r>
        <w:rPr>
          <w:rStyle w:val="c10"/>
          <w:color w:val="000000"/>
          <w:sz w:val="28"/>
          <w:szCs w:val="28"/>
        </w:rPr>
        <w:t xml:space="preserve">, </w:t>
      </w:r>
      <w:proofErr w:type="spellStart"/>
      <w:r>
        <w:rPr>
          <w:rStyle w:val="c10"/>
          <w:color w:val="000000"/>
          <w:sz w:val="28"/>
          <w:szCs w:val="28"/>
        </w:rPr>
        <w:t>потешки</w:t>
      </w:r>
      <w:proofErr w:type="spellEnd"/>
      <w:r>
        <w:rPr>
          <w:rStyle w:val="c10"/>
          <w:color w:val="000000"/>
          <w:sz w:val="28"/>
          <w:szCs w:val="28"/>
        </w:rPr>
        <w:t>, прибаутки, развлекают и развивают ребенка, создают у него бодрое, радостное настроение. Колыбельные песни вызывают состояние психологического комфорта. Сказки способствуют психическому развитию ребенка, подготавливая положительный эмоциональный фон для адекватного восприятия окружающего мира и отражения его в речевой деятельности.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Народный фольклор называют также народной дидактикой. Они настолько разнообразны и выразительны, что позволяет психологу быстро найти эмоциональный контакт с ребенком и построить свою работу по преодолению отклонений в развитии речи на ярком и интересном для ребенка материале. Простота и лаконичность народного фольклора помогает простыми коррекционными средствами решать сложные задачи преодоления ЗРР. Малые фольклорные формы созданы на материале, который хорошо известен детям раннего и младшего дошкольного возраста, близок их пониманию, конкретен. Он легко запоминается и способствует развитию воображения, мышления, эмоционально-волевой сферы ребенка и речи.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Загадка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 xml:space="preserve">– одна из малых форм устного народного творчества, в которой в предельно сжатой, образной форме даются наиболее яркие, </w:t>
      </w:r>
      <w:r>
        <w:rPr>
          <w:rStyle w:val="c10"/>
          <w:color w:val="000000"/>
          <w:sz w:val="28"/>
          <w:szCs w:val="28"/>
        </w:rPr>
        <w:lastRenderedPageBreak/>
        <w:t>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«поэтический взгляд на действительность». 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 Применение загадок в работе с детьми способствует развитию у них навыков речи – доказательства и речи – описания. Уметь доказывать – это не только уметь правильно, логически мыслить, но и правильно выражать свою мысль, облекая ее в точную словесную форму.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Например, Ю.Г. Илларионова рекомендует при отгадывании загадок ставить перед ребенком конкретную цель: не просто отгадать загадку, а доказать, что отгадка правильна. Необходимо учить детей воспринимать предметы и явления окружающего мира во всей полноте и глубине связей и отношений. Заранее знакомить с теми предметами и явлениями, о которых будут предлагаться загадки. Тогда доказательства будут более обоснованными и полными.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Чтобы дети быстрее овладевали описательной формой речи, надо обращать их внимание на языковые особенности загадки, учить замечать красоту и своеобразие художественного образа, понимать, какими речевыми средствами он создан, вырабатывать вкус к точному и образному слову. Учитывая материал загадки, необходимо научить детей видеть композиционные особенности загадки, чувствовать своеобразие ее ритмов и синтаксических конструкций.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Итак, посредством загадки у детей развивается чуткость к языку, они учатся пользоваться различными средствами, отбирать нужные слова, постепенно овладевая образной системой языка.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Пословицы и поговорки</w:t>
      </w:r>
      <w:r>
        <w:rPr>
          <w:rStyle w:val="c10"/>
          <w:color w:val="000000"/>
          <w:sz w:val="28"/>
          <w:szCs w:val="28"/>
        </w:rPr>
        <w:t> – особый вид устной поэзии, веками шлифовавшейся и впитавшей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Пословицы и поговорки, как и другой жанр устного народного творчества, в художественных образах зафиксировали опыт прожитой жизни во всем его многообразии и противоречивости.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color w:val="000000"/>
          <w:sz w:val="28"/>
          <w:szCs w:val="28"/>
        </w:rPr>
        <w:t>Используя в своей речи пословицы и поговорки дети учатся ясно, лаконично</w:t>
      </w:r>
      <w:proofErr w:type="gramEnd"/>
      <w:r>
        <w:rPr>
          <w:rStyle w:val="c10"/>
          <w:color w:val="000000"/>
          <w:sz w:val="28"/>
          <w:szCs w:val="28"/>
        </w:rPr>
        <w:t>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Колыбельные песни,</w:t>
      </w:r>
      <w:r>
        <w:rPr>
          <w:rStyle w:val="c10"/>
          <w:color w:val="000000"/>
          <w:sz w:val="28"/>
          <w:szCs w:val="28"/>
        </w:rPr>
        <w:t xml:space="preserve"> по мнению народа – спутник детства. Они </w:t>
      </w:r>
      <w:proofErr w:type="gramStart"/>
      <w:r>
        <w:rPr>
          <w:rStyle w:val="c10"/>
          <w:color w:val="000000"/>
          <w:sz w:val="28"/>
          <w:szCs w:val="28"/>
        </w:rPr>
        <w:t>на ряду</w:t>
      </w:r>
      <w:proofErr w:type="gramEnd"/>
      <w:r>
        <w:rPr>
          <w:rStyle w:val="c10"/>
          <w:color w:val="000000"/>
          <w:sz w:val="28"/>
          <w:szCs w:val="28"/>
        </w:rPr>
        <w:t xml:space="preserve"> с другими жанрами заключают в себе могучую силу, позволяющую </w:t>
      </w:r>
      <w:r>
        <w:rPr>
          <w:rStyle w:val="c10"/>
          <w:color w:val="000000"/>
          <w:sz w:val="28"/>
          <w:szCs w:val="28"/>
        </w:rPr>
        <w:lastRenderedPageBreak/>
        <w:t>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«заинька».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E73E83" w:rsidRDefault="00E73E83" w:rsidP="00E73E83">
      <w:pPr>
        <w:pStyle w:val="c2"/>
        <w:keepNext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Народные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потешки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пестушки</w:t>
      </w:r>
      <w:proofErr w:type="spellEnd"/>
      <w:r>
        <w:rPr>
          <w:rStyle w:val="c10"/>
          <w:color w:val="000000"/>
          <w:sz w:val="28"/>
          <w:szCs w:val="28"/>
        </w:rPr>
        <w:t xml:space="preserve"> также представляют собой прекрасный речевой материал, который можно использовать на занятиях по развитию речи детей дошкольного возраста. С их </w:t>
      </w:r>
      <w:proofErr w:type="gramStart"/>
      <w:r>
        <w:rPr>
          <w:rStyle w:val="c10"/>
          <w:color w:val="000000"/>
          <w:sz w:val="28"/>
          <w:szCs w:val="28"/>
        </w:rPr>
        <w:t>помощью</w:t>
      </w:r>
      <w:proofErr w:type="gramEnd"/>
      <w:r>
        <w:rPr>
          <w:rStyle w:val="c10"/>
          <w:color w:val="000000"/>
          <w:sz w:val="28"/>
          <w:szCs w:val="28"/>
        </w:rPr>
        <w:t xml:space="preserve"> возможно развивать фонематический слух, так как они используют звукосочетания – наигрыши, которые повторяются несколько раз в разном темпе, с различной интонацией, при чем исполняются на мотив народных мелодий. Все это позволяет ребенку вначале почувствовать, а затем осознать красоту родного языка, его лаконичность, приобщают именно к такой форме изложения собственных мыслей, способствует формированию образности речи дошкольников, словесному творчеству детей.</w:t>
      </w:r>
    </w:p>
    <w:p w:rsidR="00E73E83" w:rsidRPr="003133F6" w:rsidRDefault="00E73E83" w:rsidP="00E73E83">
      <w:pPr>
        <w:keepNext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М.М. Методика развития речи и обучения родному языку дошкольников М: Центр «Академия», 1997г.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Аникин В.П. Русские народные пословицы, поговорки, загадки и детский фольклор. М.: 2007.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Речь и речевое общение детей 3-7 лет: Развитие диалогического общения / А.Г.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Мозаика-Синтез, 2004. 128 с.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Асташина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Фольклор в воспитании дошкольников / М.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Асташина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Дошкольное воспитание. 2007. № 3. С.61-68.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Большакова М. Фольклор в познавательном развитии // Дошкольное воспитание, 2004, №9, С.47- 49.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Генинг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М.Г., Герман Н.А. Обучение дошкольников правильной речи / М.Г.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Генинг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Н.А. Герман. Чебоксары: Академия, 2000. 216 с.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русским народным творчеством: Конспекты занятий и сценарии календарно - обрядовых праздников / авт. - сост. Л.С. Куприна, Т.А.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Бударина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О.А.Маркеева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О.Н.Корепанова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СПб: «ДЕТСТВО - ПРЕСС», 2001. 216 с.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Соболева А.В. Загадки-смекалки: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 для логопедов, воспитателей и родителей / А.В. Соболева. М.: ГНОМ и Д, 2000. 96 c.</w:t>
      </w:r>
    </w:p>
    <w:p w:rsidR="00E73E83" w:rsidRPr="003133F6" w:rsidRDefault="00E73E83" w:rsidP="00E73E83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Фомичева М.Ф. Воспитание у детей правильного произношения/ М.Ф. Фомичева. М.: Педагогика, 2001. 346 с.</w:t>
      </w:r>
    </w:p>
    <w:p w:rsidR="00FE3032" w:rsidRPr="0084045A" w:rsidRDefault="00E73E83" w:rsidP="0084045A">
      <w:pPr>
        <w:keepNext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Чернядьева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Знакомство детей с малыми фольклорными формами / Т. </w:t>
      </w:r>
      <w:proofErr w:type="spellStart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Чернядьева</w:t>
      </w:r>
      <w:proofErr w:type="spellEnd"/>
      <w:r w:rsidRPr="0031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Ребёнок в детском саду. 2001. №4. с. 65- 69.</w:t>
      </w:r>
      <w:bookmarkStart w:id="0" w:name="_GoBack"/>
      <w:bookmarkEnd w:id="0"/>
    </w:p>
    <w:sectPr w:rsidR="00FE3032" w:rsidRPr="0084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547F"/>
    <w:multiLevelType w:val="multilevel"/>
    <w:tmpl w:val="8DCA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83"/>
    <w:rsid w:val="00446CB3"/>
    <w:rsid w:val="0084045A"/>
    <w:rsid w:val="00E73E83"/>
    <w:rsid w:val="00F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3E83"/>
  </w:style>
  <w:style w:type="paragraph" w:customStyle="1" w:styleId="c2">
    <w:name w:val="c2"/>
    <w:basedOn w:val="a"/>
    <w:rsid w:val="00E7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E83"/>
  </w:style>
  <w:style w:type="character" w:customStyle="1" w:styleId="apple-converted-space">
    <w:name w:val="apple-converted-space"/>
    <w:basedOn w:val="a0"/>
    <w:rsid w:val="00E73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3E83"/>
  </w:style>
  <w:style w:type="paragraph" w:customStyle="1" w:styleId="c2">
    <w:name w:val="c2"/>
    <w:basedOn w:val="a"/>
    <w:rsid w:val="00E7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E83"/>
  </w:style>
  <w:style w:type="character" w:customStyle="1" w:styleId="apple-converted-space">
    <w:name w:val="apple-converted-space"/>
    <w:basedOn w:val="a0"/>
    <w:rsid w:val="00E7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dcterms:created xsi:type="dcterms:W3CDTF">2015-02-08T17:54:00Z</dcterms:created>
  <dcterms:modified xsi:type="dcterms:W3CDTF">2015-02-08T17:55:00Z</dcterms:modified>
</cp:coreProperties>
</file>