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45" w:rsidRPr="00B43845" w:rsidRDefault="00B43845" w:rsidP="00B43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38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Завет</w:t>
      </w:r>
    </w:p>
    <w:p w:rsidR="00B43845" w:rsidRPr="00B43845" w:rsidRDefault="00B43845" w:rsidP="00B438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438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Первое послание к Коринфянам святого апостола Павла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3-1"/>
      <w:bookmarkEnd w:id="1"/>
      <w:bookmarkEnd w:id="0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говорю языками человеческими и ангельскими, а любви не имею, то я - медь звенящая или кимвал звучащий.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3-2"/>
      <w:bookmarkEnd w:id="2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имею </w:t>
      </w:r>
      <w:r w:rsidRPr="00B438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пророчества, и знаю все тайны, и имею всякое познание и всю веру, так что </w:t>
      </w:r>
      <w:r w:rsidRPr="00B438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могу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горы переставлять, а не имею любви,- то я ничто.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3-3"/>
      <w:bookmarkEnd w:id="3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я раздам все имение мое и отдам тело мое на сожжение, а любви не имею, нет мне в том никакой пользы.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3-4"/>
      <w:bookmarkEnd w:id="4"/>
      <w:proofErr w:type="gramStart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</w:t>
      </w:r>
      <w:proofErr w:type="spellStart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долготерпит</w:t>
      </w:r>
      <w:proofErr w:type="spellEnd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милосердствует, любовь не завидует, любовь не превозносится, не гордится, </w:t>
      </w:r>
      <w:bookmarkStart w:id="5" w:name="13-5"/>
      <w:bookmarkEnd w:id="5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бесчинствует, не ищет своего, не раздражается, не мыслит зла, </w:t>
      </w:r>
      <w:bookmarkStart w:id="6" w:name="13-6"/>
      <w:bookmarkEnd w:id="6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радуется неправде, а </w:t>
      </w:r>
      <w:proofErr w:type="spellStart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сорадуется</w:t>
      </w:r>
      <w:proofErr w:type="spellEnd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истине; </w:t>
      </w:r>
      <w:bookmarkStart w:id="7" w:name="13-7"/>
      <w:bookmarkEnd w:id="7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покрывает, всему верит, всего надеется, все переносит. </w:t>
      </w:r>
      <w:proofErr w:type="gramEnd"/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3-8"/>
      <w:bookmarkEnd w:id="8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никогда не перестает, хотя и пророчества прекратятся, и языки умолкнут, и знание упразднится.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3-9"/>
      <w:bookmarkEnd w:id="9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мы отчасти знаем, и отчасти пророчествуем; </w:t>
      </w:r>
      <w:bookmarkStart w:id="10" w:name="13-10"/>
      <w:bookmarkEnd w:id="10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настанет совершенное, тогда то, что отчасти, прекратится.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3-11"/>
      <w:bookmarkEnd w:id="11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был младенцем, то по-младенчески говорил, по-младенчески мыслил, по-младенчески рассуждал; а как стал мужем, то оставил младенческое.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-12"/>
      <w:bookmarkEnd w:id="12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видим как бы сквозь </w:t>
      </w:r>
      <w:r w:rsidRPr="00B438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тусклое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стекло, гадательно, тогда же </w:t>
      </w:r>
      <w:proofErr w:type="spellStart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лицу; теперь знаю я отчасти, а тогда </w:t>
      </w:r>
      <w:proofErr w:type="spellStart"/>
      <w:proofErr w:type="gramStart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позна'ю</w:t>
      </w:r>
      <w:proofErr w:type="spellEnd"/>
      <w:proofErr w:type="gramEnd"/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подобно как я познан. </w:t>
      </w:r>
    </w:p>
    <w:p w:rsidR="00B43845" w:rsidRPr="00B43845" w:rsidRDefault="00B43845" w:rsidP="00B4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3-13"/>
      <w:bookmarkEnd w:id="13"/>
      <w:r w:rsidRPr="00B438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B4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пребывают сии три: вера, надежда, любовь; но любовь из них больше. </w:t>
      </w:r>
    </w:p>
    <w:p w:rsidR="00E51645" w:rsidRDefault="00E51645" w:rsidP="00E51645">
      <w:pPr>
        <w:pStyle w:val="bquote"/>
      </w:pPr>
      <w:r>
        <w:t xml:space="preserve">Достигайте любви; ревнуйте о </w:t>
      </w:r>
      <w:r>
        <w:rPr>
          <w:i/>
          <w:iCs/>
        </w:rPr>
        <w:t>дарах</w:t>
      </w:r>
      <w:r>
        <w:t xml:space="preserve"> духовных, особенно же о том, чтобы пророчествовать. </w:t>
      </w:r>
    </w:p>
    <w:p w:rsidR="00E51645" w:rsidRDefault="00E51645" w:rsidP="00E51645">
      <w:pPr>
        <w:pStyle w:val="bquote"/>
      </w:pPr>
      <w:bookmarkStart w:id="14" w:name="14-2"/>
      <w:bookmarkEnd w:id="14"/>
      <w:r>
        <w:rPr>
          <w:vertAlign w:val="superscript"/>
        </w:rPr>
        <w:t>2</w:t>
      </w:r>
      <w:r>
        <w:t xml:space="preserve">Ибо кто говорит на </w:t>
      </w:r>
      <w:r>
        <w:rPr>
          <w:i/>
          <w:iCs/>
        </w:rPr>
        <w:t>незнакомом</w:t>
      </w:r>
      <w:r>
        <w:t xml:space="preserve"> языке, тот говорит не людям, а Богу; потому что никто не понимает </w:t>
      </w:r>
      <w:r>
        <w:rPr>
          <w:i/>
          <w:iCs/>
        </w:rPr>
        <w:t>его,</w:t>
      </w:r>
      <w:r>
        <w:t xml:space="preserve"> он тайны говорит духом; </w:t>
      </w:r>
      <w:bookmarkStart w:id="15" w:name="14-3"/>
      <w:bookmarkEnd w:id="15"/>
      <w:r>
        <w:rPr>
          <w:vertAlign w:val="superscript"/>
        </w:rPr>
        <w:t>3</w:t>
      </w:r>
      <w:r>
        <w:t xml:space="preserve">а кто пророчествует, тот говорит людям в назидание, увещание и утешение. </w:t>
      </w:r>
    </w:p>
    <w:p w:rsidR="00E51645" w:rsidRDefault="00E51645" w:rsidP="00E51645">
      <w:pPr>
        <w:pStyle w:val="bquote"/>
      </w:pPr>
      <w:bookmarkStart w:id="16" w:name="14-4"/>
      <w:bookmarkEnd w:id="16"/>
      <w:r>
        <w:rPr>
          <w:vertAlign w:val="superscript"/>
        </w:rPr>
        <w:t>4</w:t>
      </w:r>
      <w:r>
        <w:t xml:space="preserve">Кто говорит на </w:t>
      </w:r>
      <w:r>
        <w:rPr>
          <w:i/>
          <w:iCs/>
        </w:rPr>
        <w:t>незнакомом</w:t>
      </w:r>
      <w:r>
        <w:t xml:space="preserve"> языке, тот </w:t>
      </w:r>
      <w:proofErr w:type="spellStart"/>
      <w:r>
        <w:t>назидает</w:t>
      </w:r>
      <w:proofErr w:type="spellEnd"/>
      <w:r>
        <w:t xml:space="preserve"> себя; а кто пророчествует, тот </w:t>
      </w:r>
      <w:proofErr w:type="spellStart"/>
      <w:r>
        <w:t>назидает</w:t>
      </w:r>
      <w:proofErr w:type="spellEnd"/>
      <w:r>
        <w:t xml:space="preserve"> церковь. </w:t>
      </w:r>
    </w:p>
    <w:p w:rsidR="00E51645" w:rsidRDefault="00E51645" w:rsidP="00E51645">
      <w:pPr>
        <w:pStyle w:val="bquote"/>
      </w:pPr>
      <w:bookmarkStart w:id="17" w:name="14-5"/>
      <w:bookmarkEnd w:id="17"/>
      <w:r>
        <w:rPr>
          <w:vertAlign w:val="superscript"/>
        </w:rPr>
        <w:t>5</w:t>
      </w:r>
      <w:r>
        <w:t xml:space="preserve">Желаю, чтобы вы все говорили языками; но лучше, чтобы вы пророчествовали; ибо пророчествующий </w:t>
      </w:r>
      <w:proofErr w:type="spellStart"/>
      <w:r>
        <w:t>превосходнее</w:t>
      </w:r>
      <w:proofErr w:type="spellEnd"/>
      <w:r>
        <w:t xml:space="preserve"> того, кто говорит языками, разве он притом будет и изъяснять, чтобы церковь получила назидание. </w:t>
      </w:r>
    </w:p>
    <w:p w:rsidR="00E51645" w:rsidRDefault="00E51645" w:rsidP="00E51645">
      <w:pPr>
        <w:pStyle w:val="bquote"/>
      </w:pPr>
      <w:bookmarkStart w:id="18" w:name="14-6"/>
      <w:bookmarkEnd w:id="18"/>
      <w:r>
        <w:rPr>
          <w:vertAlign w:val="superscript"/>
        </w:rPr>
        <w:t>6</w:t>
      </w:r>
      <w:r>
        <w:t xml:space="preserve">Теперь, если я приду к вам, братия, и стану говорить на </w:t>
      </w:r>
      <w:r>
        <w:rPr>
          <w:i/>
          <w:iCs/>
        </w:rPr>
        <w:t>незнакомых</w:t>
      </w:r>
      <w:r>
        <w:t xml:space="preserve"> языках, то какую принесу вам пользу, когда не изъяснюсь вам или откровением, или познанием, или пророчеством, или учением? </w:t>
      </w:r>
    </w:p>
    <w:p w:rsidR="00E51645" w:rsidRDefault="00E51645" w:rsidP="00E51645">
      <w:pPr>
        <w:pStyle w:val="bquote"/>
      </w:pPr>
      <w:bookmarkStart w:id="19" w:name="14-7"/>
      <w:bookmarkEnd w:id="19"/>
      <w:r>
        <w:rPr>
          <w:vertAlign w:val="superscript"/>
        </w:rPr>
        <w:lastRenderedPageBreak/>
        <w:t>7</w:t>
      </w:r>
      <w:r>
        <w:t xml:space="preserve">И бездушные </w:t>
      </w:r>
      <w:r>
        <w:rPr>
          <w:i/>
          <w:iCs/>
        </w:rPr>
        <w:t>вещи,</w:t>
      </w:r>
      <w:r>
        <w:t xml:space="preserve"> издающие звук, свирель или гусли, если не производят раздельных тонов, как распознать то', что' играют на свирели или на гуслях? </w:t>
      </w:r>
    </w:p>
    <w:p w:rsidR="00E51645" w:rsidRDefault="00E51645" w:rsidP="00E51645">
      <w:pPr>
        <w:pStyle w:val="bquote"/>
      </w:pPr>
      <w:bookmarkStart w:id="20" w:name="14-8"/>
      <w:bookmarkEnd w:id="20"/>
      <w:r>
        <w:rPr>
          <w:vertAlign w:val="superscript"/>
        </w:rPr>
        <w:t>8</w:t>
      </w:r>
      <w:r>
        <w:t xml:space="preserve">И если труба будет издавать неопределенный звук, кто станет готовиться к сражению? </w:t>
      </w:r>
    </w:p>
    <w:p w:rsidR="00E51645" w:rsidRDefault="00E51645" w:rsidP="00E51645">
      <w:pPr>
        <w:pStyle w:val="bquote"/>
      </w:pPr>
      <w:bookmarkStart w:id="21" w:name="14-9"/>
      <w:bookmarkEnd w:id="21"/>
      <w:r>
        <w:rPr>
          <w:vertAlign w:val="superscript"/>
        </w:rPr>
        <w:t>9</w:t>
      </w:r>
      <w:r>
        <w:t xml:space="preserve">Так если и вы языком произносите невразумительные слова, то как </w:t>
      </w:r>
      <w:proofErr w:type="spellStart"/>
      <w:proofErr w:type="gramStart"/>
      <w:r>
        <w:t>узна'ют</w:t>
      </w:r>
      <w:proofErr w:type="spellEnd"/>
      <w:proofErr w:type="gramEnd"/>
      <w:r>
        <w:t xml:space="preserve">, что' вы говорите? Вы будете говорить на ветер. </w:t>
      </w:r>
    </w:p>
    <w:p w:rsidR="00E51645" w:rsidRDefault="00E51645" w:rsidP="00E51645">
      <w:pPr>
        <w:pStyle w:val="bquote"/>
      </w:pPr>
      <w:bookmarkStart w:id="22" w:name="14-10"/>
      <w:bookmarkEnd w:id="22"/>
      <w:r>
        <w:rPr>
          <w:vertAlign w:val="superscript"/>
        </w:rPr>
        <w:t>10</w:t>
      </w:r>
      <w:r>
        <w:t xml:space="preserve">Сколько, например, различных слов в мире, и ни одного из них нет без значения. </w:t>
      </w:r>
    </w:p>
    <w:p w:rsidR="00E51645" w:rsidRDefault="00E51645" w:rsidP="00E51645">
      <w:pPr>
        <w:pStyle w:val="bquote"/>
      </w:pPr>
      <w:bookmarkStart w:id="23" w:name="14-11"/>
      <w:bookmarkEnd w:id="23"/>
      <w:proofErr w:type="gramStart"/>
      <w:r>
        <w:rPr>
          <w:vertAlign w:val="superscript"/>
        </w:rPr>
        <w:t>11</w:t>
      </w:r>
      <w:r>
        <w:t xml:space="preserve">Но если я не разумею значения слов, то я для говорящего чужестранец, и говорящий для меня чужестранец. </w:t>
      </w:r>
      <w:proofErr w:type="gramEnd"/>
    </w:p>
    <w:p w:rsidR="00E51645" w:rsidRDefault="00E51645" w:rsidP="00E51645">
      <w:pPr>
        <w:pStyle w:val="bquote"/>
      </w:pPr>
      <w:bookmarkStart w:id="24" w:name="14-12"/>
      <w:bookmarkEnd w:id="24"/>
      <w:r>
        <w:rPr>
          <w:vertAlign w:val="superscript"/>
        </w:rPr>
        <w:t>12</w:t>
      </w:r>
      <w:r>
        <w:t xml:space="preserve">Так и вы, ревнуя о </w:t>
      </w:r>
      <w:r>
        <w:rPr>
          <w:i/>
          <w:iCs/>
        </w:rPr>
        <w:t>дарах</w:t>
      </w:r>
      <w:r>
        <w:t xml:space="preserve"> духовных, старайтесь обогатиться </w:t>
      </w:r>
      <w:r>
        <w:rPr>
          <w:i/>
          <w:iCs/>
        </w:rPr>
        <w:t>ими</w:t>
      </w:r>
      <w:r>
        <w:t xml:space="preserve"> к назиданию церкви. </w:t>
      </w:r>
    </w:p>
    <w:p w:rsidR="00E51645" w:rsidRDefault="00E51645" w:rsidP="00E51645">
      <w:pPr>
        <w:pStyle w:val="bquote"/>
      </w:pPr>
      <w:bookmarkStart w:id="25" w:name="14-13"/>
      <w:bookmarkEnd w:id="25"/>
      <w:r>
        <w:rPr>
          <w:vertAlign w:val="superscript"/>
        </w:rPr>
        <w:t>13</w:t>
      </w:r>
      <w:r>
        <w:t xml:space="preserve">А потому, </w:t>
      </w:r>
      <w:proofErr w:type="gramStart"/>
      <w:r>
        <w:t>говорящий</w:t>
      </w:r>
      <w:proofErr w:type="gramEnd"/>
      <w:r>
        <w:t xml:space="preserve"> на </w:t>
      </w:r>
      <w:r>
        <w:rPr>
          <w:i/>
          <w:iCs/>
        </w:rPr>
        <w:t>незнакомом</w:t>
      </w:r>
      <w:r>
        <w:t xml:space="preserve"> языке, молись о даре истолкования. </w:t>
      </w:r>
    </w:p>
    <w:p w:rsidR="00E51645" w:rsidRDefault="00E51645" w:rsidP="00E51645">
      <w:pPr>
        <w:pStyle w:val="bquote"/>
      </w:pPr>
      <w:bookmarkStart w:id="26" w:name="14-14"/>
      <w:bookmarkEnd w:id="26"/>
      <w:r>
        <w:rPr>
          <w:vertAlign w:val="superscript"/>
        </w:rPr>
        <w:t>14</w:t>
      </w:r>
      <w:r>
        <w:t xml:space="preserve">Ибо когда я молюсь на </w:t>
      </w:r>
      <w:r>
        <w:rPr>
          <w:i/>
          <w:iCs/>
        </w:rPr>
        <w:t>незнакомом</w:t>
      </w:r>
      <w:r>
        <w:t xml:space="preserve"> языке, то хотя дух мой и молится, но ум мой остается без плода. </w:t>
      </w:r>
    </w:p>
    <w:p w:rsidR="00E51645" w:rsidRDefault="00E51645" w:rsidP="00E51645">
      <w:pPr>
        <w:pStyle w:val="bquote"/>
      </w:pPr>
      <w:bookmarkStart w:id="27" w:name="14-15"/>
      <w:bookmarkEnd w:id="27"/>
      <w:r>
        <w:rPr>
          <w:vertAlign w:val="superscript"/>
        </w:rPr>
        <w:t>15</w:t>
      </w:r>
      <w:r>
        <w:t xml:space="preserve">Что же делать? Стану молиться духом, стану молиться и умом; буду петь духом, буду петь и умом. </w:t>
      </w:r>
    </w:p>
    <w:p w:rsidR="00E51645" w:rsidRDefault="00E51645" w:rsidP="00E51645">
      <w:pPr>
        <w:pStyle w:val="bquote"/>
      </w:pPr>
      <w:bookmarkStart w:id="28" w:name="14-16"/>
      <w:bookmarkEnd w:id="28"/>
      <w:r>
        <w:rPr>
          <w:vertAlign w:val="superscript"/>
        </w:rPr>
        <w:t>16</w:t>
      </w:r>
      <w:r>
        <w:t xml:space="preserve">Ибо если ты будешь благословлять духом, то стоящий на месте простолюдина </w:t>
      </w:r>
      <w:proofErr w:type="spellStart"/>
      <w:proofErr w:type="gramStart"/>
      <w:r>
        <w:t>ка'к</w:t>
      </w:r>
      <w:proofErr w:type="spellEnd"/>
      <w:proofErr w:type="gramEnd"/>
      <w:r>
        <w:t xml:space="preserve"> скажет: "аминь" при твоем благодарении? Ибо он не понимает, что' ты говоришь. </w:t>
      </w:r>
    </w:p>
    <w:p w:rsidR="00E51645" w:rsidRDefault="00E51645" w:rsidP="00E51645">
      <w:pPr>
        <w:pStyle w:val="bquote"/>
      </w:pPr>
      <w:bookmarkStart w:id="29" w:name="14-17"/>
      <w:bookmarkEnd w:id="29"/>
      <w:r>
        <w:rPr>
          <w:vertAlign w:val="superscript"/>
        </w:rPr>
        <w:t>17</w:t>
      </w:r>
      <w:r>
        <w:t xml:space="preserve">Ты хорошо благодаришь, но другой не </w:t>
      </w:r>
      <w:proofErr w:type="spellStart"/>
      <w:r>
        <w:t>назидается</w:t>
      </w:r>
      <w:proofErr w:type="spellEnd"/>
      <w:r>
        <w:t xml:space="preserve">. </w:t>
      </w:r>
    </w:p>
    <w:p w:rsidR="00E51645" w:rsidRDefault="00E51645" w:rsidP="00E51645">
      <w:pPr>
        <w:pStyle w:val="bquote"/>
      </w:pPr>
      <w:bookmarkStart w:id="30" w:name="14-18"/>
      <w:bookmarkEnd w:id="30"/>
      <w:r>
        <w:rPr>
          <w:vertAlign w:val="superscript"/>
        </w:rPr>
        <w:t>18</w:t>
      </w:r>
      <w:r>
        <w:t xml:space="preserve">Благодарю Бога моего: я более всех вас говорю языками; </w:t>
      </w:r>
      <w:bookmarkStart w:id="31" w:name="14-19"/>
      <w:bookmarkEnd w:id="31"/>
      <w:r>
        <w:rPr>
          <w:vertAlign w:val="superscript"/>
        </w:rPr>
        <w:t>19</w:t>
      </w:r>
      <w:r>
        <w:t xml:space="preserve">но в церкви хочу лучше пять слов сказать умом моим, чтобы и других наставить, нежели тьму слов на </w:t>
      </w:r>
      <w:r>
        <w:rPr>
          <w:i/>
          <w:iCs/>
        </w:rPr>
        <w:t>незнакомом</w:t>
      </w:r>
      <w:r>
        <w:t xml:space="preserve"> языке. </w:t>
      </w:r>
    </w:p>
    <w:p w:rsidR="00E51645" w:rsidRDefault="00E51645" w:rsidP="00E51645">
      <w:pPr>
        <w:pStyle w:val="bquote"/>
      </w:pPr>
      <w:bookmarkStart w:id="32" w:name="14-20"/>
      <w:bookmarkEnd w:id="32"/>
      <w:r>
        <w:rPr>
          <w:vertAlign w:val="superscript"/>
        </w:rPr>
        <w:t>20</w:t>
      </w:r>
      <w:r>
        <w:t xml:space="preserve">Братия! не будьте дети умом: на </w:t>
      </w:r>
      <w:proofErr w:type="gramStart"/>
      <w:r>
        <w:t>злое</w:t>
      </w:r>
      <w:proofErr w:type="gramEnd"/>
      <w:r>
        <w:t xml:space="preserve"> будьте младенцы, а по уму будьте </w:t>
      </w:r>
      <w:proofErr w:type="spellStart"/>
      <w:r>
        <w:t>совершеннолетни</w:t>
      </w:r>
      <w:proofErr w:type="spellEnd"/>
      <w:r>
        <w:t xml:space="preserve">. </w:t>
      </w:r>
    </w:p>
    <w:p w:rsidR="00E51645" w:rsidRDefault="00E51645" w:rsidP="00E51645">
      <w:pPr>
        <w:pStyle w:val="bquote"/>
      </w:pPr>
      <w:bookmarkStart w:id="33" w:name="14-21"/>
      <w:bookmarkEnd w:id="33"/>
      <w:r>
        <w:rPr>
          <w:vertAlign w:val="superscript"/>
        </w:rPr>
        <w:t>21</w:t>
      </w:r>
      <w:r>
        <w:t xml:space="preserve">В </w:t>
      </w:r>
      <w:proofErr w:type="gramStart"/>
      <w:r>
        <w:t>законе</w:t>
      </w:r>
      <w:proofErr w:type="gramEnd"/>
      <w:r>
        <w:t xml:space="preserve"> написано: иными языками и иными устами буду говорить народу сему; но и тогда не послушают Меня, говорит Господь. </w:t>
      </w:r>
    </w:p>
    <w:p w:rsidR="00E51645" w:rsidRDefault="00E51645" w:rsidP="00E51645">
      <w:pPr>
        <w:pStyle w:val="bquote"/>
      </w:pPr>
      <w:bookmarkStart w:id="34" w:name="14-22"/>
      <w:bookmarkEnd w:id="34"/>
      <w:r>
        <w:rPr>
          <w:vertAlign w:val="superscript"/>
        </w:rPr>
        <w:t>22</w:t>
      </w:r>
      <w:r>
        <w:t xml:space="preserve">Итак языки суть знамение не для верующих, а для неверующих; пророчество же не для неверующих, а для верующих. </w:t>
      </w:r>
    </w:p>
    <w:p w:rsidR="00E51645" w:rsidRDefault="00E51645" w:rsidP="00E51645">
      <w:pPr>
        <w:pStyle w:val="bquote"/>
      </w:pPr>
      <w:bookmarkStart w:id="35" w:name="14-23"/>
      <w:bookmarkEnd w:id="35"/>
      <w:r>
        <w:rPr>
          <w:vertAlign w:val="superscript"/>
        </w:rPr>
        <w:t>23</w:t>
      </w:r>
      <w:r>
        <w:t xml:space="preserve">Если вся церковь сойдется вместе, и все станут говорить </w:t>
      </w:r>
      <w:r>
        <w:rPr>
          <w:i/>
          <w:iCs/>
        </w:rPr>
        <w:t>незнакомыми</w:t>
      </w:r>
      <w:r>
        <w:t xml:space="preserve"> языками, и войдут к вам незнающие или неверующие, то не скажут ли, что вы беснуетесь? </w:t>
      </w:r>
    </w:p>
    <w:p w:rsidR="00E51645" w:rsidRDefault="00E51645" w:rsidP="00E51645">
      <w:pPr>
        <w:pStyle w:val="bquote"/>
      </w:pPr>
      <w:bookmarkStart w:id="36" w:name="14-24"/>
      <w:bookmarkEnd w:id="36"/>
      <w:r>
        <w:rPr>
          <w:vertAlign w:val="superscript"/>
        </w:rPr>
        <w:t>24</w:t>
      </w:r>
      <w:r>
        <w:t xml:space="preserve">Но когда все пророчествуют, и войдет кто неверующий или незнающий, то он всеми обличается, всеми судится. </w:t>
      </w:r>
    </w:p>
    <w:p w:rsidR="00E51645" w:rsidRDefault="00E51645" w:rsidP="00E51645">
      <w:pPr>
        <w:pStyle w:val="bquote"/>
      </w:pPr>
      <w:bookmarkStart w:id="37" w:name="14-25"/>
      <w:bookmarkEnd w:id="37"/>
      <w:proofErr w:type="gramStart"/>
      <w:r>
        <w:rPr>
          <w:vertAlign w:val="superscript"/>
        </w:rPr>
        <w:t>25</w:t>
      </w:r>
      <w:r>
        <w:t>И</w:t>
      </w:r>
      <w:proofErr w:type="gramEnd"/>
      <w:r>
        <w:t xml:space="preserve"> таким образом тайны сердца его обнаруживаются, и он падет ниц, поклонится Богу и скажет: истинно с вами Бог. </w:t>
      </w:r>
    </w:p>
    <w:p w:rsidR="00E51645" w:rsidRDefault="00E51645" w:rsidP="00E51645">
      <w:pPr>
        <w:pStyle w:val="bquote"/>
      </w:pPr>
      <w:bookmarkStart w:id="38" w:name="14-26"/>
      <w:bookmarkEnd w:id="38"/>
      <w:r>
        <w:rPr>
          <w:vertAlign w:val="superscript"/>
        </w:rPr>
        <w:t>26</w:t>
      </w:r>
      <w:r>
        <w:t xml:space="preserve">Итак что' же, братия? Когда вы сходитесь, и у каждого из вас есть псалом, есть поучение, есть язык, есть откровение, есть истолкование,- все сие да будет к назиданию. </w:t>
      </w:r>
    </w:p>
    <w:p w:rsidR="00E51645" w:rsidRDefault="00E51645" w:rsidP="00E51645">
      <w:pPr>
        <w:pStyle w:val="bquote"/>
      </w:pPr>
      <w:bookmarkStart w:id="39" w:name="14-27"/>
      <w:bookmarkEnd w:id="39"/>
      <w:r>
        <w:rPr>
          <w:vertAlign w:val="superscript"/>
        </w:rPr>
        <w:lastRenderedPageBreak/>
        <w:t>27</w:t>
      </w:r>
      <w:r>
        <w:t xml:space="preserve">Если кто говорит на </w:t>
      </w:r>
      <w:r>
        <w:rPr>
          <w:i/>
          <w:iCs/>
        </w:rPr>
        <w:t>незнакомом</w:t>
      </w:r>
      <w:r>
        <w:t xml:space="preserve"> языке, </w:t>
      </w:r>
      <w:r>
        <w:rPr>
          <w:i/>
          <w:iCs/>
        </w:rPr>
        <w:t>говорите</w:t>
      </w:r>
      <w:r>
        <w:t xml:space="preserve"> двое, или много трое, и то' порознь, а один изъясняй. </w:t>
      </w:r>
    </w:p>
    <w:p w:rsidR="00E51645" w:rsidRDefault="00E51645" w:rsidP="00E51645">
      <w:pPr>
        <w:pStyle w:val="bquote"/>
      </w:pPr>
      <w:bookmarkStart w:id="40" w:name="14-28"/>
      <w:bookmarkEnd w:id="40"/>
      <w:r>
        <w:rPr>
          <w:vertAlign w:val="superscript"/>
        </w:rPr>
        <w:t>28</w:t>
      </w:r>
      <w:r>
        <w:t xml:space="preserve">Если же не будет истолкователя, то молчи в церкви, а говори себе и Богу. </w:t>
      </w:r>
    </w:p>
    <w:p w:rsidR="00E51645" w:rsidRDefault="00E51645" w:rsidP="00E51645">
      <w:pPr>
        <w:pStyle w:val="bquote"/>
      </w:pPr>
      <w:bookmarkStart w:id="41" w:name="14-29"/>
      <w:bookmarkEnd w:id="41"/>
      <w:r>
        <w:rPr>
          <w:vertAlign w:val="superscript"/>
        </w:rPr>
        <w:t>29</w:t>
      </w:r>
      <w:r>
        <w:t xml:space="preserve">И пророки пусть говорят двое или трое, а прочие пусть рассуждают. </w:t>
      </w:r>
    </w:p>
    <w:p w:rsidR="00E51645" w:rsidRDefault="00E51645" w:rsidP="00E51645">
      <w:pPr>
        <w:pStyle w:val="bquote"/>
      </w:pPr>
      <w:bookmarkStart w:id="42" w:name="14-30"/>
      <w:bookmarkEnd w:id="42"/>
      <w:r>
        <w:rPr>
          <w:vertAlign w:val="superscript"/>
        </w:rPr>
        <w:t>30</w:t>
      </w:r>
      <w:r>
        <w:t xml:space="preserve">Если же </w:t>
      </w:r>
      <w:proofErr w:type="gramStart"/>
      <w:r>
        <w:t>другому</w:t>
      </w:r>
      <w:proofErr w:type="gramEnd"/>
      <w:r>
        <w:t xml:space="preserve"> из сидящих будет откровение, то первый молчи. </w:t>
      </w:r>
    </w:p>
    <w:p w:rsidR="00E51645" w:rsidRDefault="00E51645" w:rsidP="00E51645">
      <w:pPr>
        <w:pStyle w:val="bquote"/>
      </w:pPr>
      <w:bookmarkStart w:id="43" w:name="14-31"/>
      <w:bookmarkEnd w:id="43"/>
      <w:r>
        <w:rPr>
          <w:vertAlign w:val="superscript"/>
        </w:rPr>
        <w:t>31</w:t>
      </w:r>
      <w:r>
        <w:t xml:space="preserve">Ибо все один за другим можете пророчествовать, чтобы всем поучаться и всем получать утешение. </w:t>
      </w:r>
    </w:p>
    <w:p w:rsidR="00E51645" w:rsidRDefault="00E51645" w:rsidP="00E51645">
      <w:pPr>
        <w:pStyle w:val="bquote"/>
      </w:pPr>
      <w:bookmarkStart w:id="44" w:name="14-32"/>
      <w:bookmarkEnd w:id="44"/>
      <w:r>
        <w:rPr>
          <w:vertAlign w:val="superscript"/>
        </w:rPr>
        <w:t>32</w:t>
      </w:r>
      <w:r>
        <w:t xml:space="preserve">И духи пророческие послушны пророкам, </w:t>
      </w:r>
      <w:bookmarkStart w:id="45" w:name="14-33"/>
      <w:bookmarkEnd w:id="45"/>
      <w:r>
        <w:rPr>
          <w:vertAlign w:val="superscript"/>
        </w:rPr>
        <w:t>33</w:t>
      </w:r>
      <w:r>
        <w:t xml:space="preserve">потому что Бог не есть </w:t>
      </w:r>
      <w:r>
        <w:rPr>
          <w:i/>
          <w:iCs/>
        </w:rPr>
        <w:t>Бог</w:t>
      </w:r>
      <w:r>
        <w:t xml:space="preserve"> неустройства, но мира. </w:t>
      </w:r>
      <w:proofErr w:type="spellStart"/>
      <w:proofErr w:type="gramStart"/>
      <w:r>
        <w:t>Та'к</w:t>
      </w:r>
      <w:proofErr w:type="spellEnd"/>
      <w:proofErr w:type="gramEnd"/>
      <w:r>
        <w:t xml:space="preserve"> </w:t>
      </w:r>
      <w:r>
        <w:rPr>
          <w:i/>
          <w:iCs/>
        </w:rPr>
        <w:t>бывает</w:t>
      </w:r>
      <w:r>
        <w:t xml:space="preserve"> во всех церквах у святых. </w:t>
      </w:r>
    </w:p>
    <w:p w:rsidR="00E51645" w:rsidRDefault="00E51645" w:rsidP="00E51645">
      <w:pPr>
        <w:pStyle w:val="bquote"/>
      </w:pPr>
      <w:bookmarkStart w:id="46" w:name="14-34"/>
      <w:bookmarkEnd w:id="46"/>
      <w:r>
        <w:rPr>
          <w:vertAlign w:val="superscript"/>
        </w:rPr>
        <w:t>34</w:t>
      </w:r>
      <w:r>
        <w:t xml:space="preserve">Жены ваши в церквах да молчат, ибо не позволено им говорить, а быть в подчинении, как и </w:t>
      </w:r>
      <w:proofErr w:type="gramStart"/>
      <w:r>
        <w:t>закон</w:t>
      </w:r>
      <w:proofErr w:type="gramEnd"/>
      <w:r>
        <w:t xml:space="preserve"> говорит. </w:t>
      </w:r>
    </w:p>
    <w:p w:rsidR="00E51645" w:rsidRDefault="00E51645" w:rsidP="00E51645">
      <w:pPr>
        <w:pStyle w:val="bquote"/>
      </w:pPr>
      <w:bookmarkStart w:id="47" w:name="14-35"/>
      <w:bookmarkEnd w:id="47"/>
      <w:r>
        <w:rPr>
          <w:vertAlign w:val="superscript"/>
        </w:rPr>
        <w:t>35</w:t>
      </w:r>
      <w:r>
        <w:t xml:space="preserve">Если же они хотят чему научиться, пусть спрашивают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том</w:t>
      </w:r>
      <w:r>
        <w:t xml:space="preserve"> дома у мужей своих; ибо неприлично жене говорить в церкви. </w:t>
      </w:r>
    </w:p>
    <w:p w:rsidR="00E51645" w:rsidRDefault="00E51645" w:rsidP="00E51645">
      <w:pPr>
        <w:pStyle w:val="bquote"/>
      </w:pPr>
      <w:bookmarkStart w:id="48" w:name="14-36"/>
      <w:bookmarkEnd w:id="48"/>
      <w:r>
        <w:rPr>
          <w:vertAlign w:val="superscript"/>
        </w:rPr>
        <w:t>36</w:t>
      </w:r>
      <w:r>
        <w:t xml:space="preserve">Разве от вас вышло слово Божие? Или до вас одних достигло? </w:t>
      </w:r>
    </w:p>
    <w:p w:rsidR="00E51645" w:rsidRDefault="00E51645" w:rsidP="00E51645">
      <w:pPr>
        <w:pStyle w:val="bquote"/>
      </w:pPr>
      <w:bookmarkStart w:id="49" w:name="14-37"/>
      <w:bookmarkEnd w:id="49"/>
      <w:r>
        <w:rPr>
          <w:vertAlign w:val="superscript"/>
        </w:rPr>
        <w:t>37</w:t>
      </w:r>
      <w:r>
        <w:t xml:space="preserve">Если кто почитает себя пророком или духовным, тот да разумеет, что' я пишу вам, ибо это заповеди Господни. </w:t>
      </w:r>
    </w:p>
    <w:p w:rsidR="00E51645" w:rsidRDefault="00E51645" w:rsidP="00E51645">
      <w:pPr>
        <w:pStyle w:val="bquote"/>
      </w:pPr>
      <w:bookmarkStart w:id="50" w:name="14-38"/>
      <w:bookmarkEnd w:id="50"/>
      <w:r>
        <w:rPr>
          <w:vertAlign w:val="superscript"/>
        </w:rPr>
        <w:t>38</w:t>
      </w:r>
      <w:r>
        <w:t xml:space="preserve">А кто не разумеет, пусть не разумеет. </w:t>
      </w:r>
    </w:p>
    <w:p w:rsidR="00E51645" w:rsidRDefault="00E51645" w:rsidP="00E51645">
      <w:pPr>
        <w:pStyle w:val="bquote"/>
      </w:pPr>
      <w:bookmarkStart w:id="51" w:name="14-39"/>
      <w:bookmarkEnd w:id="51"/>
      <w:r>
        <w:rPr>
          <w:vertAlign w:val="superscript"/>
        </w:rPr>
        <w:t>39</w:t>
      </w:r>
      <w:r>
        <w:t xml:space="preserve">Итак, братия, ревнуйте о том, чтобы пророчествовать, но не запрещайте говорить и языками; </w:t>
      </w:r>
      <w:bookmarkStart w:id="52" w:name="14-40"/>
      <w:bookmarkEnd w:id="52"/>
      <w:r>
        <w:rPr>
          <w:vertAlign w:val="superscript"/>
        </w:rPr>
        <w:t>40</w:t>
      </w:r>
      <w:r>
        <w:t xml:space="preserve">только всё должно быть благопристойно и чинно. </w:t>
      </w:r>
    </w:p>
    <w:p w:rsidR="00080946" w:rsidRPr="00D931EA" w:rsidRDefault="00080946" w:rsidP="00944FD3">
      <w:pPr>
        <w:rPr>
          <w:rFonts w:ascii="Times New Roman" w:hAnsi="Times New Roman" w:cs="Times New Roman"/>
          <w:sz w:val="24"/>
          <w:szCs w:val="24"/>
        </w:rPr>
      </w:pPr>
    </w:p>
    <w:sectPr w:rsidR="00080946" w:rsidRPr="00D9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4A3F"/>
    <w:multiLevelType w:val="multilevel"/>
    <w:tmpl w:val="277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5"/>
    <w:rsid w:val="00080946"/>
    <w:rsid w:val="003C14AB"/>
    <w:rsid w:val="005C5045"/>
    <w:rsid w:val="00944FD3"/>
    <w:rsid w:val="00A676B9"/>
    <w:rsid w:val="00B43845"/>
    <w:rsid w:val="00D931EA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quote">
    <w:name w:val="bquote"/>
    <w:basedOn w:val="a"/>
    <w:rsid w:val="00B4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quote">
    <w:name w:val="bquote"/>
    <w:basedOn w:val="a"/>
    <w:rsid w:val="00B4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2017-12-14T12:22:00Z</dcterms:created>
  <dcterms:modified xsi:type="dcterms:W3CDTF">2017-12-14T14:00:00Z</dcterms:modified>
</cp:coreProperties>
</file>