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76" w:rsidRPr="00A76876" w:rsidRDefault="00A76876" w:rsidP="00A76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76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>Участие  педагогов ДОУ  в конкурсах различного уровня, 2020 -2021 учебный  год</w:t>
      </w:r>
    </w:p>
    <w:tbl>
      <w:tblPr>
        <w:tblW w:w="105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2126"/>
        <w:gridCol w:w="1416"/>
        <w:gridCol w:w="2695"/>
        <w:gridCol w:w="1823"/>
      </w:tblGrid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Наименование конкурса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Уровень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Дата проведения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Участники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Результат участия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>"Человек труда – сила</w:t>
            </w:r>
            <w:proofErr w:type="gramStart"/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 xml:space="preserve"> ,</w:t>
            </w:r>
            <w:proofErr w:type="gramEnd"/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 xml:space="preserve"> надежда и доблесть Ярославля"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>Городской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>20.05.2021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>Бухарова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 xml:space="preserve"> А.Н.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>Диплом  победителя 2-го этапа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"Минувших лет живая память"</w:t>
            </w:r>
          </w:p>
          <w:p w:rsidR="00A76876" w:rsidRPr="00A76876" w:rsidRDefault="00A76876" w:rsidP="00A7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номинация "Не погаснет пламени свеча"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Муниципальный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06.05.2021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Редяева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Л.В., Кольченко Е.В., Семенова Е.А.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Диплом </w:t>
            </w:r>
          </w:p>
          <w:p w:rsidR="00A76876" w:rsidRPr="00A76876" w:rsidRDefault="00A76876" w:rsidP="00A7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гранд – </w:t>
            </w:r>
            <w:proofErr w:type="gram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при</w:t>
            </w:r>
            <w:proofErr w:type="gramEnd"/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"Минувших лет живая память"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Муниципальный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06.05.2021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Бибик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И.А., Семенова Е.А.,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Редяева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Л.В.,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Бухарова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А.Н.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Сертификаты участников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"Семья, Родина и я"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Всероссийский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11.05.2021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Давыдова О.В.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>Благодарственное письмо за подготовку участников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Онлайн конкурс "Весна идет" Весне дорогу"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Муниципальный</w:t>
            </w:r>
            <w:proofErr w:type="gram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, библиотека № 6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25.03.2021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Кольченко Е.В.,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Бибик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И.А.,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Бухарова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А.Н., Семенова Е</w:t>
            </w:r>
            <w:proofErr w:type="gram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,А</w:t>
            </w:r>
            <w:proofErr w:type="gram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.,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Редяева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Л.В., Капитонова С.Ю.,,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Колтина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О.А., Мартынова К.П., Иванова М.А., Борзенко Н.А.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Дипломы участников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"Живое слово"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Городской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24.03.2021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Бибик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И.А., Кольченко Е.В., Смирнова О.А., Мартынова К.П.,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Бухарова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А.Н., Иванова М.А., Борзенко Н.А., Семенова Е.А.,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Редяева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Л.В.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>Сертификат участника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"Спеши делать добро"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Областной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12.03.2021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Беднякова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Т.А., Григорьева В.В., Давыдова О.В.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>Диплом 2 -й степени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"Новый год стучит в окно 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Городской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07.12.2020-25.01.2021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Станкович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Н.Ю., Салихова Е.С, Калинина Е.Ю.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006666"/>
                <w:lang w:eastAsia="ru-RU"/>
              </w:rPr>
              <w:t>Благодарственное письмо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Бухгалтер – профессионал"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Областной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октябрь-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декарь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Зворыгина Е.А.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Диплом участника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"Новогодний калейдоскоп"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Городской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30.11.2020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Давыдова О.В.,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Станкович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Н.Ю., Мурашова Е.В., Новикова А.А.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Сертификаты участников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"Волшебная  снежинка"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Городской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09.12.2020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Давыдова О.В.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Диплом 3 степени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Фестиваль "Новогоднее  обрамле</w:t>
            </w: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lastRenderedPageBreak/>
              <w:t>ние – 2020. Взгляд в новое тысячелетие"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lastRenderedPageBreak/>
              <w:t> В рамках  междунаро</w:t>
            </w: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lastRenderedPageBreak/>
              <w:t>дной  программы</w:t>
            </w:r>
            <w:proofErr w:type="gram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  Э</w:t>
            </w:r>
            <w:proofErr w:type="gram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ко/школы – Зеленый  флаг"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lastRenderedPageBreak/>
              <w:t>23.11.-18.12 20</w:t>
            </w:r>
            <w:bookmarkStart w:id="0" w:name="_GoBack"/>
            <w:bookmarkEnd w:id="0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20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Давыдова О.В.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Сертификат участника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lastRenderedPageBreak/>
              <w:t>"Энциклопедия профессий"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Городской дистанционный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26.11.2020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Семенова Е.А, </w:t>
            </w:r>
            <w:proofErr w:type="spellStart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Редяева</w:t>
            </w:r>
            <w:proofErr w:type="spellEnd"/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 xml:space="preserve"> Л.В.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Благодарственные письма</w:t>
            </w:r>
          </w:p>
        </w:tc>
      </w:tr>
      <w:tr w:rsidR="00A76876" w:rsidRPr="00A76876" w:rsidTr="00A76876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"Уж небо осенью дышало"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Всероссийский. Центр интеллектуального развития "Пятое измерение"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05.10.2020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Давыдова О.В.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876" w:rsidRPr="00A76876" w:rsidRDefault="00A76876" w:rsidP="00A76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876">
              <w:rPr>
                <w:rFonts w:ascii="Georgia" w:eastAsia="Times New Roman" w:hAnsi="Georgia" w:cs="Times New Roman"/>
                <w:color w:val="336666"/>
                <w:lang w:eastAsia="ru-RU"/>
              </w:rPr>
              <w:t>Сертификат куратора, благодарственное письмо за подготовку победителя (Диплом 1 степени)</w:t>
            </w:r>
          </w:p>
        </w:tc>
      </w:tr>
    </w:tbl>
    <w:p w:rsidR="00B95A5E" w:rsidRDefault="00B95A5E" w:rsidP="00A76876">
      <w:pPr>
        <w:ind w:left="-851"/>
      </w:pPr>
    </w:p>
    <w:sectPr w:rsidR="00B95A5E" w:rsidSect="00A768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76"/>
    <w:rsid w:val="00A76876"/>
    <w:rsid w:val="00B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ЯО ГАЯО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2022-09-18T14:46:00Z</dcterms:created>
  <dcterms:modified xsi:type="dcterms:W3CDTF">2022-09-18T14:48:00Z</dcterms:modified>
</cp:coreProperties>
</file>